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74" w:type="dxa"/>
        <w:tblInd w:w="-110" w:type="dxa"/>
        <w:tblLook w:val="04A0" w:firstRow="1" w:lastRow="0" w:firstColumn="1" w:lastColumn="0" w:noHBand="0" w:noVBand="1"/>
      </w:tblPr>
      <w:tblGrid>
        <w:gridCol w:w="3337"/>
        <w:gridCol w:w="6237"/>
      </w:tblGrid>
      <w:tr w:rsidR="00845278" w:rsidRPr="00845278" w14:paraId="2A59F1E0" w14:textId="77777777" w:rsidTr="001B1D90">
        <w:trPr>
          <w:trHeight w:val="1268"/>
        </w:trPr>
        <w:tc>
          <w:tcPr>
            <w:tcW w:w="3337" w:type="dxa"/>
          </w:tcPr>
          <w:p w14:paraId="0A1EA5F7" w14:textId="77777777" w:rsidR="00B6253C" w:rsidRPr="00845278" w:rsidRDefault="00B6253C" w:rsidP="00557C6D">
            <w:pPr>
              <w:widowControl w:val="0"/>
              <w:ind w:firstLine="567"/>
              <w:jc w:val="center"/>
              <w:rPr>
                <w:rFonts w:ascii="Times New Roman Bold" w:hAnsi="Times New Roman Bold"/>
                <w:b/>
                <w:color w:val="000000" w:themeColor="text1"/>
                <w:sz w:val="26"/>
                <w:szCs w:val="26"/>
                <w:lang w:val="nl-NL"/>
              </w:rPr>
            </w:pPr>
            <w:r w:rsidRPr="00845278">
              <w:rPr>
                <w:rFonts w:ascii="Times New Roman Bold" w:hAnsi="Times New Roman Bold"/>
                <w:b/>
                <w:color w:val="000000" w:themeColor="text1"/>
                <w:sz w:val="26"/>
                <w:szCs w:val="26"/>
                <w:lang w:val="nl-NL"/>
              </w:rPr>
              <w:t>ỦY BAN NHÂN DÂN</w:t>
            </w:r>
          </w:p>
          <w:p w14:paraId="54D19C97" w14:textId="77777777" w:rsidR="00B6253C" w:rsidRPr="00845278" w:rsidRDefault="00B6253C" w:rsidP="00557C6D">
            <w:pPr>
              <w:widowControl w:val="0"/>
              <w:ind w:firstLine="567"/>
              <w:jc w:val="center"/>
              <w:rPr>
                <w:rFonts w:ascii="Times New Roman Bold" w:hAnsi="Times New Roman Bold"/>
                <w:b/>
                <w:color w:val="000000" w:themeColor="text1"/>
                <w:sz w:val="26"/>
                <w:szCs w:val="26"/>
                <w:lang w:val="nl-NL"/>
              </w:rPr>
            </w:pPr>
            <w:r w:rsidRPr="00845278">
              <w:rPr>
                <w:rFonts w:ascii="Times New Roman Bold" w:hAnsi="Times New Roman Bold"/>
                <w:b/>
                <w:color w:val="000000" w:themeColor="text1"/>
                <w:sz w:val="26"/>
                <w:szCs w:val="26"/>
                <w:lang w:val="nl-NL"/>
              </w:rPr>
              <w:t>HUYỆN YÊN THẾ</w:t>
            </w:r>
          </w:p>
          <w:p w14:paraId="08713EFA" w14:textId="77777777" w:rsidR="00B6253C" w:rsidRPr="00845278" w:rsidRDefault="00B6253C" w:rsidP="00557C6D">
            <w:pPr>
              <w:widowControl w:val="0"/>
              <w:ind w:firstLine="567"/>
              <w:jc w:val="center"/>
              <w:rPr>
                <w:b/>
                <w:color w:val="000000" w:themeColor="text1"/>
                <w:spacing w:val="-20"/>
                <w:sz w:val="26"/>
                <w:szCs w:val="26"/>
                <w:lang w:val="nl-NL"/>
              </w:rPr>
            </w:pPr>
            <w:r w:rsidRPr="00845278">
              <w:rPr>
                <w:b/>
                <w:noProof/>
                <w:color w:val="000000" w:themeColor="text1"/>
                <w:spacing w:val="-20"/>
                <w:sz w:val="26"/>
                <w:szCs w:val="26"/>
              </w:rPr>
              <mc:AlternateContent>
                <mc:Choice Requires="wps">
                  <w:drawing>
                    <wp:anchor distT="0" distB="0" distL="114300" distR="114300" simplePos="0" relativeHeight="251655168" behindDoc="0" locked="0" layoutInCell="1" allowOverlap="1" wp14:anchorId="57AF580E" wp14:editId="7CD1FDA7">
                      <wp:simplePos x="0" y="0"/>
                      <wp:positionH relativeFrom="column">
                        <wp:posOffset>766887</wp:posOffset>
                      </wp:positionH>
                      <wp:positionV relativeFrom="paragraph">
                        <wp:posOffset>15903</wp:posOffset>
                      </wp:positionV>
                      <wp:extent cx="819150" cy="0"/>
                      <wp:effectExtent l="0" t="0" r="19050" b="19050"/>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9150" cy="0"/>
                              </a:xfrm>
                              <a:prstGeom prst="straightConnector1">
                                <a:avLst/>
                              </a:prstGeom>
                              <a:noFill/>
                              <a:ln w="9525">
                                <a:solidFill>
                                  <a:srgbClr val="000000"/>
                                </a:solidFill>
                                <a:round/>
                              </a:ln>
                            </wps:spPr>
                            <wps:bodyPr/>
                          </wps:wsp>
                        </a:graphicData>
                      </a:graphic>
                    </wp:anchor>
                  </w:drawing>
                </mc:Choice>
                <mc:Fallback>
                  <w:pict>
                    <v:shapetype w14:anchorId="00DEE402" id="_x0000_t32" coordsize="21600,21600" o:spt="32" o:oned="t" path="m,l21600,21600e" filled="f">
                      <v:path arrowok="t" fillok="f" o:connecttype="none"/>
                      <o:lock v:ext="edit" shapetype="t"/>
                    </v:shapetype>
                    <v:shape id="AutoShape 5" o:spid="_x0000_s1026" type="#_x0000_t32" style="position:absolute;margin-left:60.4pt;margin-top:1.25pt;width:64.5pt;height:0;z-index:2516551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"/>
                  </w:pict>
                </mc:Fallback>
              </mc:AlternateContent>
            </w:r>
          </w:p>
          <w:p w14:paraId="7B89A26E" w14:textId="77777777" w:rsidR="00B6253C" w:rsidRPr="00845278" w:rsidRDefault="00B6253C" w:rsidP="00557C6D">
            <w:pPr>
              <w:widowControl w:val="0"/>
              <w:ind w:firstLine="567"/>
              <w:jc w:val="center"/>
              <w:rPr>
                <w:b/>
                <w:color w:val="000000" w:themeColor="text1"/>
                <w:sz w:val="28"/>
                <w:szCs w:val="28"/>
                <w:lang w:val="nl-NL"/>
              </w:rPr>
            </w:pPr>
            <w:r w:rsidRPr="00845278">
              <w:rPr>
                <w:color w:val="000000" w:themeColor="text1"/>
                <w:sz w:val="28"/>
                <w:szCs w:val="28"/>
                <w:lang w:val="nl-NL"/>
              </w:rPr>
              <w:t>Số:         /BC-UBND</w:t>
            </w:r>
          </w:p>
        </w:tc>
        <w:tc>
          <w:tcPr>
            <w:tcW w:w="6237" w:type="dxa"/>
          </w:tcPr>
          <w:p w14:paraId="6A295D34" w14:textId="77777777" w:rsidR="00B6253C" w:rsidRPr="00845278" w:rsidRDefault="00B6253C" w:rsidP="00557C6D">
            <w:pPr>
              <w:widowControl w:val="0"/>
              <w:ind w:firstLine="34"/>
              <w:jc w:val="center"/>
              <w:rPr>
                <w:b/>
                <w:color w:val="000000" w:themeColor="text1"/>
                <w:spacing w:val="-2"/>
                <w:sz w:val="26"/>
                <w:szCs w:val="26"/>
                <w:lang w:val="nl-NL"/>
              </w:rPr>
            </w:pPr>
            <w:r w:rsidRPr="00845278">
              <w:rPr>
                <w:b/>
                <w:color w:val="000000" w:themeColor="text1"/>
                <w:spacing w:val="-2"/>
                <w:sz w:val="26"/>
                <w:szCs w:val="26"/>
                <w:lang w:val="nl-NL"/>
              </w:rPr>
              <w:t>CỘNG HOÀ XÃ HỘI CHỦ NGHĨA VIỆT NAM</w:t>
            </w:r>
          </w:p>
          <w:p w14:paraId="4FE98ED9" w14:textId="77777777" w:rsidR="00B6253C" w:rsidRPr="00845278" w:rsidRDefault="00B6253C" w:rsidP="00557C6D">
            <w:pPr>
              <w:widowControl w:val="0"/>
              <w:ind w:firstLine="567"/>
              <w:jc w:val="center"/>
              <w:rPr>
                <w:b/>
                <w:color w:val="000000" w:themeColor="text1"/>
                <w:spacing w:val="-2"/>
                <w:sz w:val="28"/>
                <w:szCs w:val="28"/>
                <w:lang w:val="nl-NL"/>
              </w:rPr>
            </w:pPr>
            <w:r w:rsidRPr="00845278">
              <w:rPr>
                <w:b/>
                <w:color w:val="000000" w:themeColor="text1"/>
                <w:spacing w:val="-2"/>
                <w:sz w:val="28"/>
                <w:szCs w:val="28"/>
                <w:lang w:val="nl-NL"/>
              </w:rPr>
              <w:t>Độc lập - Tự do - Hạnh phúc</w:t>
            </w:r>
          </w:p>
          <w:p w14:paraId="4E19F771" w14:textId="77777777" w:rsidR="00B6253C" w:rsidRPr="00845278" w:rsidRDefault="00B6253C" w:rsidP="00557C6D">
            <w:pPr>
              <w:widowControl w:val="0"/>
              <w:ind w:firstLine="567"/>
              <w:rPr>
                <w:color w:val="000000" w:themeColor="text1"/>
                <w:sz w:val="26"/>
                <w:szCs w:val="26"/>
                <w:lang w:val="nl-NL"/>
              </w:rPr>
            </w:pPr>
            <w:r w:rsidRPr="00845278">
              <w:rPr>
                <w:noProof/>
                <w:color w:val="000000" w:themeColor="text1"/>
                <w:sz w:val="26"/>
                <w:szCs w:val="26"/>
              </w:rPr>
              <mc:AlternateContent>
                <mc:Choice Requires="wps">
                  <w:drawing>
                    <wp:anchor distT="0" distB="0" distL="114300" distR="114300" simplePos="0" relativeHeight="251656192" behindDoc="0" locked="0" layoutInCell="1" allowOverlap="1" wp14:anchorId="1EFCF771" wp14:editId="69AD629F">
                      <wp:simplePos x="0" y="0"/>
                      <wp:positionH relativeFrom="column">
                        <wp:posOffset>1104154</wp:posOffset>
                      </wp:positionH>
                      <wp:positionV relativeFrom="paragraph">
                        <wp:posOffset>6018</wp:posOffset>
                      </wp:positionV>
                      <wp:extent cx="1953895" cy="0"/>
                      <wp:effectExtent l="0" t="0" r="27305" b="19050"/>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3895" cy="0"/>
                              </a:xfrm>
                              <a:prstGeom prst="straightConnector1">
                                <a:avLst/>
                              </a:prstGeom>
                              <a:noFill/>
                              <a:ln w="9525">
                                <a:solidFill>
                                  <a:srgbClr val="000000"/>
                                </a:solidFill>
                                <a:round/>
                              </a:ln>
                            </wps:spPr>
                            <wps:bodyPr/>
                          </wps:wsp>
                        </a:graphicData>
                      </a:graphic>
                    </wp:anchor>
                  </w:drawing>
                </mc:Choice>
                <mc:Fallback>
                  <w:pict>
                    <v:shape w14:anchorId="7558AC79" id="AutoShape 6" o:spid="_x0000_s1026" type="#_x0000_t32" style="position:absolute;margin-left:86.95pt;margin-top:.45pt;width:153.85pt;height:0;z-index:2516561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"/>
                  </w:pict>
                </mc:Fallback>
              </mc:AlternateContent>
            </w:r>
          </w:p>
          <w:p w14:paraId="5536975F" w14:textId="4D282FA9" w:rsidR="00B6253C" w:rsidRPr="00845278" w:rsidRDefault="00B6253C" w:rsidP="006A3D30">
            <w:pPr>
              <w:widowControl w:val="0"/>
              <w:ind w:firstLine="567"/>
              <w:jc w:val="center"/>
              <w:rPr>
                <w:b/>
                <w:color w:val="000000" w:themeColor="text1"/>
                <w:spacing w:val="-28"/>
                <w:sz w:val="28"/>
                <w:szCs w:val="28"/>
                <w:lang w:val="nl-NL"/>
              </w:rPr>
            </w:pPr>
            <w:r w:rsidRPr="00845278">
              <w:rPr>
                <w:i/>
                <w:color w:val="000000" w:themeColor="text1"/>
                <w:sz w:val="28"/>
                <w:szCs w:val="28"/>
                <w:lang w:val="nl-NL"/>
              </w:rPr>
              <w:t xml:space="preserve">Yên Thế, ngày     tháng </w:t>
            </w:r>
            <w:r w:rsidR="00F87D92">
              <w:rPr>
                <w:i/>
                <w:color w:val="000000" w:themeColor="text1"/>
                <w:sz w:val="28"/>
                <w:szCs w:val="28"/>
                <w:lang w:val="nl-NL"/>
              </w:rPr>
              <w:t xml:space="preserve"> </w:t>
            </w:r>
            <w:r w:rsidR="00512A6B">
              <w:rPr>
                <w:i/>
                <w:color w:val="000000" w:themeColor="text1"/>
                <w:sz w:val="28"/>
                <w:szCs w:val="28"/>
                <w:lang w:val="nl-NL"/>
              </w:rPr>
              <w:t>0</w:t>
            </w:r>
            <w:r w:rsidR="006A3D30">
              <w:rPr>
                <w:i/>
                <w:color w:val="000000" w:themeColor="text1"/>
                <w:sz w:val="28"/>
                <w:szCs w:val="28"/>
                <w:lang w:val="nl-NL"/>
              </w:rPr>
              <w:t>3</w:t>
            </w:r>
            <w:r w:rsidR="00F87D92">
              <w:rPr>
                <w:i/>
                <w:color w:val="000000" w:themeColor="text1"/>
                <w:sz w:val="28"/>
                <w:szCs w:val="28"/>
                <w:lang w:val="nl-NL"/>
              </w:rPr>
              <w:t xml:space="preserve"> </w:t>
            </w:r>
            <w:r w:rsidRPr="00845278">
              <w:rPr>
                <w:i/>
                <w:color w:val="000000" w:themeColor="text1"/>
                <w:sz w:val="28"/>
                <w:szCs w:val="28"/>
                <w:lang w:val="nl-NL"/>
              </w:rPr>
              <w:t xml:space="preserve"> năm 202</w:t>
            </w:r>
            <w:r w:rsidR="00512A6B">
              <w:rPr>
                <w:i/>
                <w:color w:val="000000" w:themeColor="text1"/>
                <w:sz w:val="28"/>
                <w:szCs w:val="28"/>
                <w:lang w:val="nl-NL"/>
              </w:rPr>
              <w:t>4</w:t>
            </w:r>
          </w:p>
        </w:tc>
      </w:tr>
    </w:tbl>
    <w:p w14:paraId="57A0FA76" w14:textId="739FAC2B" w:rsidR="00C077FB" w:rsidRPr="00845278" w:rsidRDefault="00C077FB" w:rsidP="00D90F4A">
      <w:pPr>
        <w:jc w:val="center"/>
        <w:rPr>
          <w:b/>
          <w:color w:val="000000" w:themeColor="text1"/>
          <w:sz w:val="28"/>
          <w:szCs w:val="28"/>
        </w:rPr>
      </w:pPr>
    </w:p>
    <w:p w14:paraId="55B563C6" w14:textId="77777777" w:rsidR="00D90F4A" w:rsidRPr="00845278" w:rsidRDefault="00C6592D" w:rsidP="00D90F4A">
      <w:pPr>
        <w:jc w:val="center"/>
        <w:rPr>
          <w:b/>
          <w:color w:val="000000" w:themeColor="text1"/>
          <w:sz w:val="28"/>
          <w:szCs w:val="28"/>
        </w:rPr>
      </w:pPr>
      <w:r w:rsidRPr="00845278">
        <w:rPr>
          <w:b/>
          <w:color w:val="000000" w:themeColor="text1"/>
          <w:sz w:val="28"/>
          <w:szCs w:val="28"/>
        </w:rPr>
        <w:t>BÁO CÁO</w:t>
      </w:r>
    </w:p>
    <w:p w14:paraId="28C18C82" w14:textId="381EB251" w:rsidR="007C0257" w:rsidRDefault="008A7B20" w:rsidP="008A7B20">
      <w:pPr>
        <w:jc w:val="center"/>
        <w:rPr>
          <w:b/>
          <w:color w:val="000000" w:themeColor="text1"/>
          <w:sz w:val="28"/>
          <w:szCs w:val="28"/>
        </w:rPr>
      </w:pPr>
      <w:r w:rsidRPr="008A7B20">
        <w:rPr>
          <w:b/>
          <w:color w:val="000000" w:themeColor="text1"/>
          <w:sz w:val="28"/>
          <w:szCs w:val="28"/>
        </w:rPr>
        <w:t>Báo cáo kết quả thực hiện Chỉ thị 17-</w:t>
      </w:r>
      <w:r>
        <w:rPr>
          <w:b/>
          <w:color w:val="000000" w:themeColor="text1"/>
          <w:sz w:val="28"/>
          <w:szCs w:val="28"/>
        </w:rPr>
        <w:t xml:space="preserve"> </w:t>
      </w:r>
      <w:r w:rsidRPr="008A7B20">
        <w:rPr>
          <w:b/>
          <w:color w:val="000000" w:themeColor="text1"/>
          <w:sz w:val="28"/>
          <w:szCs w:val="28"/>
        </w:rPr>
        <w:t>CT/TU ngày 27/02/2020</w:t>
      </w:r>
      <w:r w:rsidR="00955E27">
        <w:rPr>
          <w:b/>
          <w:color w:val="000000" w:themeColor="text1"/>
          <w:sz w:val="28"/>
          <w:szCs w:val="28"/>
        </w:rPr>
        <w:t xml:space="preserve"> và Kết luận số 99-KL/TU ngày 18/5/2021</w:t>
      </w:r>
      <w:r w:rsidRPr="008A7B20">
        <w:rPr>
          <w:b/>
          <w:color w:val="000000" w:themeColor="text1"/>
          <w:sz w:val="28"/>
          <w:szCs w:val="28"/>
        </w:rPr>
        <w:t xml:space="preserve"> của BTV Tỉnh</w:t>
      </w:r>
      <w:r>
        <w:rPr>
          <w:b/>
          <w:color w:val="000000" w:themeColor="text1"/>
          <w:sz w:val="28"/>
          <w:szCs w:val="28"/>
        </w:rPr>
        <w:t xml:space="preserve"> </w:t>
      </w:r>
      <w:r w:rsidR="001E5711">
        <w:rPr>
          <w:b/>
          <w:color w:val="000000" w:themeColor="text1"/>
          <w:sz w:val="28"/>
          <w:szCs w:val="28"/>
        </w:rPr>
        <w:t>ủy</w:t>
      </w:r>
      <w:r w:rsidRPr="008A7B20">
        <w:rPr>
          <w:b/>
          <w:color w:val="000000" w:themeColor="text1"/>
          <w:sz w:val="28"/>
          <w:szCs w:val="28"/>
        </w:rPr>
        <w:t xml:space="preserve"> </w:t>
      </w:r>
      <w:r w:rsidR="006A3D30">
        <w:rPr>
          <w:b/>
          <w:color w:val="000000" w:themeColor="text1"/>
          <w:sz w:val="28"/>
          <w:szCs w:val="28"/>
        </w:rPr>
        <w:t>quý I</w:t>
      </w:r>
      <w:r w:rsidR="00EA635C">
        <w:rPr>
          <w:b/>
          <w:color w:val="000000" w:themeColor="text1"/>
          <w:sz w:val="28"/>
          <w:szCs w:val="28"/>
        </w:rPr>
        <w:t>/2024</w:t>
      </w:r>
      <w:r w:rsidR="00955E27">
        <w:rPr>
          <w:b/>
          <w:color w:val="000000" w:themeColor="text1"/>
          <w:sz w:val="28"/>
          <w:szCs w:val="28"/>
        </w:rPr>
        <w:t xml:space="preserve">; </w:t>
      </w:r>
    </w:p>
    <w:p w14:paraId="7EA2F4E8" w14:textId="512D8850" w:rsidR="00512A6B" w:rsidRDefault="008A7B20" w:rsidP="00EA635C">
      <w:pPr>
        <w:jc w:val="center"/>
        <w:rPr>
          <w:b/>
          <w:color w:val="000000" w:themeColor="text1"/>
          <w:sz w:val="28"/>
          <w:szCs w:val="28"/>
        </w:rPr>
      </w:pPr>
      <w:r w:rsidRPr="008A7B20">
        <w:rPr>
          <w:b/>
          <w:color w:val="000000" w:themeColor="text1"/>
          <w:sz w:val="28"/>
          <w:szCs w:val="28"/>
        </w:rPr>
        <w:t>nhiệm vụ</w:t>
      </w:r>
      <w:r w:rsidR="00955E27">
        <w:rPr>
          <w:b/>
          <w:color w:val="000000" w:themeColor="text1"/>
          <w:sz w:val="28"/>
          <w:szCs w:val="28"/>
        </w:rPr>
        <w:t>, giải pháp</w:t>
      </w:r>
      <w:r w:rsidRPr="008A7B20">
        <w:rPr>
          <w:b/>
          <w:color w:val="000000" w:themeColor="text1"/>
          <w:sz w:val="28"/>
          <w:szCs w:val="28"/>
        </w:rPr>
        <w:t xml:space="preserve"> </w:t>
      </w:r>
      <w:r w:rsidR="006A3D30">
        <w:rPr>
          <w:b/>
          <w:color w:val="000000" w:themeColor="text1"/>
          <w:sz w:val="28"/>
          <w:szCs w:val="28"/>
        </w:rPr>
        <w:t>quý II</w:t>
      </w:r>
      <w:r w:rsidR="00EA635C">
        <w:rPr>
          <w:b/>
          <w:color w:val="000000" w:themeColor="text1"/>
          <w:sz w:val="28"/>
          <w:szCs w:val="28"/>
        </w:rPr>
        <w:t>/</w:t>
      </w:r>
      <w:r w:rsidR="00BA2561">
        <w:rPr>
          <w:b/>
          <w:color w:val="000000" w:themeColor="text1"/>
          <w:sz w:val="28"/>
          <w:szCs w:val="28"/>
        </w:rPr>
        <w:t>2024</w:t>
      </w:r>
    </w:p>
    <w:p w14:paraId="5AD33443" w14:textId="617B9D5E" w:rsidR="006A3D30" w:rsidRPr="006A3D30" w:rsidRDefault="006A3D30" w:rsidP="00EA635C">
      <w:pPr>
        <w:jc w:val="center"/>
        <w:rPr>
          <w:i/>
          <w:color w:val="000000" w:themeColor="text1"/>
          <w:sz w:val="28"/>
          <w:szCs w:val="28"/>
        </w:rPr>
      </w:pPr>
      <w:r w:rsidRPr="006A3D30">
        <w:rPr>
          <w:i/>
          <w:color w:val="000000" w:themeColor="text1"/>
          <w:sz w:val="28"/>
          <w:szCs w:val="28"/>
        </w:rPr>
        <w:t>(Phục vụ phiên họp UBND huyện tháng 3/2024)</w:t>
      </w:r>
    </w:p>
    <w:p w14:paraId="3FEDBD36" w14:textId="3D734FFC" w:rsidR="001A7BD1" w:rsidRPr="00512A6B" w:rsidRDefault="008A7B20" w:rsidP="00512A6B">
      <w:pPr>
        <w:rPr>
          <w:i/>
          <w:color w:val="000000" w:themeColor="text1"/>
          <w:sz w:val="28"/>
          <w:szCs w:val="28"/>
        </w:rPr>
      </w:pPr>
      <w:r w:rsidRPr="00845278">
        <w:rPr>
          <w:i/>
          <w:noProof/>
          <w:color w:val="000000" w:themeColor="text1"/>
          <w:sz w:val="28"/>
          <w:szCs w:val="28"/>
        </w:rPr>
        <mc:AlternateContent>
          <mc:Choice Requires="wps">
            <w:drawing>
              <wp:anchor distT="0" distB="0" distL="114300" distR="114300" simplePos="0" relativeHeight="251660288" behindDoc="0" locked="0" layoutInCell="1" allowOverlap="1" wp14:anchorId="222BD507" wp14:editId="06983003">
                <wp:simplePos x="0" y="0"/>
                <wp:positionH relativeFrom="column">
                  <wp:posOffset>1898015</wp:posOffset>
                </wp:positionH>
                <wp:positionV relativeFrom="paragraph">
                  <wp:posOffset>52441</wp:posOffset>
                </wp:positionV>
                <wp:extent cx="1749287" cy="0"/>
                <wp:effectExtent l="0" t="0" r="22860" b="19050"/>
                <wp:wrapNone/>
                <wp:docPr id="1" name="Straight Connector 1"/>
                <wp:cNvGraphicFramePr/>
                <a:graphic xmlns:a="http://schemas.openxmlformats.org/drawingml/2006/main">
                  <a:graphicData uri="http://schemas.microsoft.com/office/word/2010/wordprocessingShape">
                    <wps:wsp>
                      <wps:cNvCnPr/>
                      <wps:spPr>
                        <a:xfrm>
                          <a:off x="0" y="0"/>
                          <a:ext cx="174928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0EC9EB9" id="Straight Connector 1"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49.45pt,4.15pt" to="287.2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" strokecolor="black [3040]"/>
            </w:pict>
          </mc:Fallback>
        </mc:AlternateContent>
      </w:r>
    </w:p>
    <w:p w14:paraId="7FD651AB" w14:textId="455292DA" w:rsidR="00E31CC9" w:rsidRPr="00845278" w:rsidRDefault="00E31CC9" w:rsidP="005E6CA8">
      <w:pPr>
        <w:spacing w:before="120" w:after="120" w:line="340" w:lineRule="exact"/>
        <w:ind w:firstLine="567"/>
        <w:jc w:val="both"/>
        <w:rPr>
          <w:color w:val="000000" w:themeColor="text1"/>
          <w:sz w:val="28"/>
          <w:szCs w:val="28"/>
        </w:rPr>
      </w:pPr>
      <w:r w:rsidRPr="00845278">
        <w:rPr>
          <w:color w:val="000000" w:themeColor="text1"/>
          <w:sz w:val="28"/>
          <w:szCs w:val="28"/>
        </w:rPr>
        <w:t xml:space="preserve">Thực hiện </w:t>
      </w:r>
      <w:r w:rsidR="007039D6">
        <w:rPr>
          <w:color w:val="000000" w:themeColor="text1"/>
          <w:sz w:val="28"/>
          <w:szCs w:val="28"/>
        </w:rPr>
        <w:t>Chỉ thị 17-</w:t>
      </w:r>
      <w:r w:rsidR="00955E27" w:rsidRPr="00955E27">
        <w:rPr>
          <w:color w:val="000000" w:themeColor="text1"/>
          <w:sz w:val="28"/>
          <w:szCs w:val="28"/>
        </w:rPr>
        <w:t>CT/TU ngày 27/02/2020 và Kết luận số 99-KL/TU ngày 18/5/2021 của BTV Tỉnh ủy</w:t>
      </w:r>
      <w:r w:rsidR="008A7B20">
        <w:rPr>
          <w:color w:val="000000" w:themeColor="text1"/>
          <w:sz w:val="28"/>
          <w:szCs w:val="28"/>
        </w:rPr>
        <w:t>;</w:t>
      </w:r>
      <w:r w:rsidRPr="00845278">
        <w:rPr>
          <w:color w:val="000000" w:themeColor="text1"/>
          <w:sz w:val="28"/>
          <w:szCs w:val="28"/>
        </w:rPr>
        <w:t xml:space="preserve"> UBND huyện báo cáo </w:t>
      </w:r>
      <w:r w:rsidR="001E5711">
        <w:rPr>
          <w:color w:val="000000" w:themeColor="text1"/>
          <w:sz w:val="28"/>
          <w:szCs w:val="28"/>
        </w:rPr>
        <w:t>kết quả thực hiện</w:t>
      </w:r>
      <w:r w:rsidR="008A7B20" w:rsidRPr="008A7B20">
        <w:rPr>
          <w:color w:val="000000" w:themeColor="text1"/>
          <w:sz w:val="28"/>
          <w:szCs w:val="28"/>
        </w:rPr>
        <w:t xml:space="preserve"> </w:t>
      </w:r>
      <w:r w:rsidR="000D3E7F">
        <w:rPr>
          <w:color w:val="000000" w:themeColor="text1"/>
          <w:sz w:val="28"/>
          <w:szCs w:val="28"/>
        </w:rPr>
        <w:t>quý I</w:t>
      </w:r>
      <w:r w:rsidR="00EA635C">
        <w:rPr>
          <w:color w:val="000000" w:themeColor="text1"/>
          <w:sz w:val="28"/>
          <w:szCs w:val="28"/>
        </w:rPr>
        <w:t>/2024</w:t>
      </w:r>
      <w:r w:rsidR="008A7B20" w:rsidRPr="008A7B20">
        <w:rPr>
          <w:color w:val="000000" w:themeColor="text1"/>
          <w:sz w:val="28"/>
          <w:szCs w:val="28"/>
        </w:rPr>
        <w:t>; nhiệm vụ</w:t>
      </w:r>
      <w:r w:rsidR="00955E27">
        <w:rPr>
          <w:color w:val="000000" w:themeColor="text1"/>
          <w:sz w:val="28"/>
          <w:szCs w:val="28"/>
        </w:rPr>
        <w:t>, giải pháp</w:t>
      </w:r>
      <w:r w:rsidR="008A7B20" w:rsidRPr="008A7B20">
        <w:rPr>
          <w:color w:val="000000" w:themeColor="text1"/>
          <w:sz w:val="28"/>
          <w:szCs w:val="28"/>
        </w:rPr>
        <w:t xml:space="preserve"> </w:t>
      </w:r>
      <w:r w:rsidR="000D3E7F">
        <w:rPr>
          <w:color w:val="000000" w:themeColor="text1"/>
          <w:sz w:val="28"/>
          <w:szCs w:val="28"/>
        </w:rPr>
        <w:t>quý II</w:t>
      </w:r>
      <w:r w:rsidR="00DB049C">
        <w:rPr>
          <w:color w:val="000000" w:themeColor="text1"/>
          <w:sz w:val="28"/>
          <w:szCs w:val="28"/>
        </w:rPr>
        <w:t xml:space="preserve"> </w:t>
      </w:r>
      <w:r w:rsidR="00BA2561">
        <w:rPr>
          <w:color w:val="000000" w:themeColor="text1"/>
          <w:sz w:val="28"/>
          <w:szCs w:val="28"/>
        </w:rPr>
        <w:t>năm 2024</w:t>
      </w:r>
      <w:r w:rsidR="008A7B20">
        <w:rPr>
          <w:color w:val="000000" w:themeColor="text1"/>
          <w:sz w:val="28"/>
          <w:szCs w:val="28"/>
        </w:rPr>
        <w:t xml:space="preserve"> </w:t>
      </w:r>
      <w:r w:rsidRPr="00845278">
        <w:rPr>
          <w:color w:val="000000" w:themeColor="text1"/>
          <w:sz w:val="28"/>
          <w:szCs w:val="28"/>
        </w:rPr>
        <w:t>như sau:</w:t>
      </w:r>
    </w:p>
    <w:p w14:paraId="5C07FB1D" w14:textId="77777777" w:rsidR="00292139" w:rsidRPr="00845278" w:rsidRDefault="00D90F4A" w:rsidP="005E6CA8">
      <w:pPr>
        <w:spacing w:before="120" w:after="120" w:line="340" w:lineRule="exact"/>
        <w:ind w:firstLine="567"/>
        <w:rPr>
          <w:b/>
          <w:color w:val="000000" w:themeColor="text1"/>
          <w:sz w:val="28"/>
          <w:szCs w:val="28"/>
        </w:rPr>
      </w:pPr>
      <w:r w:rsidRPr="00845278">
        <w:rPr>
          <w:b/>
          <w:color w:val="000000" w:themeColor="text1"/>
          <w:sz w:val="28"/>
          <w:szCs w:val="28"/>
        </w:rPr>
        <w:t xml:space="preserve">I. CÔNG TÁC </w:t>
      </w:r>
      <w:r w:rsidR="00EF2BD8" w:rsidRPr="00845278">
        <w:rPr>
          <w:b/>
          <w:color w:val="000000" w:themeColor="text1"/>
          <w:sz w:val="28"/>
          <w:szCs w:val="28"/>
        </w:rPr>
        <w:t>CHỈ ĐẠO, ĐIỀU HÀNH</w:t>
      </w:r>
    </w:p>
    <w:p w14:paraId="2AB734F3" w14:textId="50A3A524" w:rsidR="0066392C" w:rsidRPr="00C479DA" w:rsidRDefault="00E12B9D" w:rsidP="00C479DA">
      <w:pPr>
        <w:spacing w:before="120" w:after="120" w:line="340" w:lineRule="exact"/>
        <w:ind w:firstLine="720"/>
        <w:jc w:val="both"/>
        <w:rPr>
          <w:i/>
          <w:sz w:val="28"/>
          <w:szCs w:val="28"/>
          <w:lang w:val="nl-NL"/>
        </w:rPr>
      </w:pPr>
      <w:r w:rsidRPr="00845278">
        <w:rPr>
          <w:color w:val="000000" w:themeColor="text1"/>
          <w:spacing w:val="-4"/>
          <w:sz w:val="28"/>
          <w:szCs w:val="28"/>
          <w:lang w:val="nl-NL"/>
        </w:rPr>
        <w:t xml:space="preserve"> UBND huyện chỉ đạo</w:t>
      </w:r>
      <w:r w:rsidR="00955E27">
        <w:rPr>
          <w:color w:val="000000" w:themeColor="text1"/>
          <w:spacing w:val="-4"/>
          <w:sz w:val="28"/>
          <w:szCs w:val="28"/>
          <w:lang w:val="nl-NL"/>
        </w:rPr>
        <w:t xml:space="preserve"> </w:t>
      </w:r>
      <w:r w:rsidRPr="00845278">
        <w:rPr>
          <w:color w:val="000000" w:themeColor="text1"/>
          <w:spacing w:val="-4"/>
          <w:sz w:val="28"/>
          <w:szCs w:val="28"/>
          <w:lang w:val="nl-NL"/>
        </w:rPr>
        <w:t xml:space="preserve">cơ quan chuyên môn, UBND các xã, thị trấn chủ động phối hợp với các tổ chức chính trị- xã hội trên địa bàn triển khai, thực hiện Chỉ thị </w:t>
      </w:r>
      <w:r w:rsidRPr="00845278">
        <w:rPr>
          <w:color w:val="000000" w:themeColor="text1"/>
          <w:sz w:val="28"/>
          <w:szCs w:val="28"/>
          <w:lang w:val="nl-NL"/>
        </w:rPr>
        <w:t xml:space="preserve">số 17-CT/TU ngày 27/02/2020 của BTV Tỉnh ủy; Kế hoạch số 278/KH-UBND ngày 18/6/2021 của UBND tỉnh thực hiện Kết luận số 99-KL/TU ngày 18/5/2021 của BTV Tỉnh ủy; </w:t>
      </w:r>
      <w:r w:rsidRPr="00845278">
        <w:rPr>
          <w:color w:val="000000" w:themeColor="text1"/>
          <w:spacing w:val="-4"/>
          <w:sz w:val="28"/>
          <w:szCs w:val="28"/>
          <w:lang w:val="nl-NL"/>
        </w:rPr>
        <w:t>tiếp tục quán triệt, tuyên truyền thực hiện kế hoạch và các văn bản chỉ đạo, hướng dẫn thực hiện liên quan</w:t>
      </w:r>
      <w:r w:rsidRPr="00845278">
        <w:rPr>
          <w:color w:val="000000" w:themeColor="text1"/>
          <w:sz w:val="28"/>
          <w:szCs w:val="28"/>
          <w:lang w:val="nl-NL"/>
        </w:rPr>
        <w:t xml:space="preserve"> phù hợp với điều kiện thực tế tại địa phương</w:t>
      </w:r>
      <w:r w:rsidR="00DB7D9B">
        <w:rPr>
          <w:color w:val="000000" w:themeColor="text1"/>
          <w:sz w:val="28"/>
          <w:szCs w:val="28"/>
          <w:lang w:val="nl-NL"/>
        </w:rPr>
        <w:t xml:space="preserve"> như: </w:t>
      </w:r>
      <w:r w:rsidR="00EA635C" w:rsidRPr="00EA635C">
        <w:rPr>
          <w:sz w:val="28"/>
          <w:szCs w:val="28"/>
          <w:lang w:val="nl-NL"/>
        </w:rPr>
        <w:t>Công văn số 361/UBND-TNMT ngày 31/01/2024 V/v tăng cường công tác kiểm tra, ngăn chặn vi phạm pháp luật về tài nguyên và môi trường trong dịp Tết Nguyên đán 2024</w:t>
      </w:r>
      <w:r w:rsidR="00EA635C">
        <w:rPr>
          <w:i/>
          <w:sz w:val="28"/>
          <w:szCs w:val="28"/>
          <w:lang w:val="nl-NL"/>
        </w:rPr>
        <w:t>.</w:t>
      </w:r>
      <w:r w:rsidR="000D3E7F">
        <w:rPr>
          <w:i/>
          <w:sz w:val="28"/>
          <w:szCs w:val="28"/>
          <w:lang w:val="nl-NL"/>
        </w:rPr>
        <w:t xml:space="preserve"> </w:t>
      </w:r>
      <w:r w:rsidR="00EA635C">
        <w:rPr>
          <w:color w:val="000000" w:themeColor="text1"/>
          <w:sz w:val="28"/>
          <w:szCs w:val="28"/>
          <w:lang w:val="nl-NL"/>
        </w:rPr>
        <w:t>C</w:t>
      </w:r>
      <w:r w:rsidR="003C08BA" w:rsidRPr="00845278">
        <w:rPr>
          <w:color w:val="000000" w:themeColor="text1"/>
          <w:sz w:val="28"/>
          <w:szCs w:val="28"/>
          <w:lang w:val="nl-NL"/>
        </w:rPr>
        <w:t>hỉ đạo phòng chuyên môn thường xuyên kiểm tra công tác thu gom, xử lý rác thải của các xã, thị trấn</w:t>
      </w:r>
      <w:r w:rsidR="00C479DA">
        <w:rPr>
          <w:color w:val="000000" w:themeColor="text1"/>
          <w:sz w:val="28"/>
          <w:szCs w:val="28"/>
          <w:lang w:val="nl-NL"/>
        </w:rPr>
        <w:t>, đặc biệt trong dịp Tết Nguyên đán.</w:t>
      </w:r>
    </w:p>
    <w:p w14:paraId="517725DE" w14:textId="7E5ABB1C" w:rsidR="00D90F4A" w:rsidRPr="00845278" w:rsidRDefault="00D90F4A" w:rsidP="005E6CA8">
      <w:pPr>
        <w:spacing w:before="120" w:after="120" w:line="340" w:lineRule="exact"/>
        <w:ind w:firstLine="567"/>
        <w:rPr>
          <w:b/>
          <w:color w:val="000000" w:themeColor="text1"/>
          <w:sz w:val="28"/>
          <w:szCs w:val="28"/>
        </w:rPr>
      </w:pPr>
      <w:r w:rsidRPr="00845278">
        <w:rPr>
          <w:b/>
          <w:color w:val="000000" w:themeColor="text1"/>
          <w:sz w:val="28"/>
          <w:szCs w:val="28"/>
        </w:rPr>
        <w:t>II. KẾT QUẢ THỰC HIỆN</w:t>
      </w:r>
      <w:r w:rsidR="00A06BCB" w:rsidRPr="00845278">
        <w:rPr>
          <w:b/>
          <w:color w:val="000000" w:themeColor="text1"/>
          <w:sz w:val="28"/>
          <w:szCs w:val="28"/>
        </w:rPr>
        <w:t xml:space="preserve"> </w:t>
      </w:r>
    </w:p>
    <w:p w14:paraId="62F49C73" w14:textId="77777777" w:rsidR="00D90F4A" w:rsidRPr="00845278" w:rsidRDefault="004B7E84" w:rsidP="005E6CA8">
      <w:pPr>
        <w:spacing w:before="120" w:after="120" w:line="340" w:lineRule="exact"/>
        <w:ind w:firstLine="567"/>
        <w:jc w:val="both"/>
        <w:rPr>
          <w:b/>
          <w:bCs/>
          <w:color w:val="000000" w:themeColor="text1"/>
          <w:sz w:val="28"/>
          <w:szCs w:val="28"/>
        </w:rPr>
      </w:pPr>
      <w:r w:rsidRPr="00845278">
        <w:rPr>
          <w:b/>
          <w:color w:val="000000" w:themeColor="text1"/>
          <w:spacing w:val="-2"/>
          <w:sz w:val="28"/>
          <w:szCs w:val="28"/>
        </w:rPr>
        <w:t xml:space="preserve">1. </w:t>
      </w:r>
      <w:r w:rsidR="00C37DF5" w:rsidRPr="00845278">
        <w:rPr>
          <w:b/>
          <w:color w:val="000000" w:themeColor="text1"/>
          <w:spacing w:val="-2"/>
          <w:sz w:val="28"/>
          <w:szCs w:val="28"/>
        </w:rPr>
        <w:t xml:space="preserve">Công tác </w:t>
      </w:r>
      <w:r w:rsidR="00C37DF5" w:rsidRPr="00845278">
        <w:rPr>
          <w:b/>
          <w:bCs/>
          <w:color w:val="000000" w:themeColor="text1"/>
          <w:sz w:val="28"/>
          <w:szCs w:val="28"/>
          <w:lang w:val="vi-VN"/>
        </w:rPr>
        <w:t>tuyên truyền, nâng cao nhận thức cộng đồng về thu gom, xử lý rác thải</w:t>
      </w:r>
    </w:p>
    <w:p w14:paraId="3828C3C3" w14:textId="61DC6877" w:rsidR="00CE7D89" w:rsidRPr="00CE7D89" w:rsidRDefault="00CE7D89" w:rsidP="005E6CA8">
      <w:pPr>
        <w:spacing w:before="120" w:after="120" w:line="340" w:lineRule="exact"/>
        <w:ind w:firstLine="720"/>
        <w:jc w:val="both"/>
        <w:rPr>
          <w:spacing w:val="-2"/>
          <w:sz w:val="28"/>
          <w:szCs w:val="28"/>
          <w:lang w:val="nl-NL"/>
        </w:rPr>
      </w:pPr>
      <w:r w:rsidRPr="00CE7D89">
        <w:rPr>
          <w:spacing w:val="-2"/>
          <w:sz w:val="28"/>
          <w:szCs w:val="28"/>
          <w:lang w:val="nl-NL"/>
        </w:rPr>
        <w:t>- Chỉ đạo Phòng Tài nguyên và Môi trường chủ trì phối hợp với Trung tâm Văn hóa - Thông tin và Thể thao, Phòng Văn hoá và Thông tin tổ chức tuyên truyền về Chỉ thị số 17-CT/TU và các văn bản liên quan. Trung tâm VH-TT&amp;TT huyện đã mở chuyên mục “Bảo vệ môi trường” trên sóng phát thanh một tuần 02 chương trình gốc vào thứ ba, thứ năm hàng tuần, phát lại 02 chương trình v</w:t>
      </w:r>
      <w:r w:rsidR="000D3E7F">
        <w:rPr>
          <w:spacing w:val="-2"/>
          <w:sz w:val="28"/>
          <w:szCs w:val="28"/>
          <w:lang w:val="nl-NL"/>
        </w:rPr>
        <w:t xml:space="preserve">ào thứ tư và thứ sáu hàng tuần </w:t>
      </w:r>
      <w:r w:rsidRPr="00CE7D89">
        <w:rPr>
          <w:spacing w:val="-2"/>
          <w:sz w:val="28"/>
          <w:szCs w:val="28"/>
          <w:lang w:val="nl-NL"/>
        </w:rPr>
        <w:t xml:space="preserve">trên hệ thống phát thanh và truyền hình điện tử của huyện; tuyên truyền trên loa truyền thanh của các xã, thị trấn. Nội dung các chương trình phản ánh về kết quả thực hiện việc huy động toàn dân tập trung thu gom, xử lý triệt để rác thải ra môi trường trên địa bàn toàn huyện. </w:t>
      </w:r>
    </w:p>
    <w:p w14:paraId="0EEAD36E" w14:textId="4257AD9C" w:rsidR="00CE7D89" w:rsidRPr="00354265" w:rsidRDefault="00CE7D89" w:rsidP="005E6CA8">
      <w:pPr>
        <w:spacing w:before="120" w:after="120" w:line="340" w:lineRule="exact"/>
        <w:ind w:firstLine="720"/>
        <w:jc w:val="both"/>
        <w:rPr>
          <w:color w:val="000000"/>
          <w:sz w:val="28"/>
          <w:szCs w:val="28"/>
          <w:lang w:val="es-ES"/>
        </w:rPr>
      </w:pPr>
      <w:r w:rsidRPr="00354265">
        <w:rPr>
          <w:color w:val="000000"/>
          <w:sz w:val="28"/>
          <w:szCs w:val="28"/>
          <w:lang w:val="es-ES"/>
        </w:rPr>
        <w:t xml:space="preserve">- Thường xuyên phối hợp với UBMTTQ, các tổ chức chính trị xã hội trên địa bàn huyện phát động các hoạt động hưởng ứng, giữ gìn vệ sinh môi trường tại các thôn, bản, tổ dân phố như “Ngày chủ nhật xanh”, phong trào 5 không 3 sạch </w:t>
      </w:r>
      <w:r w:rsidRPr="00354265">
        <w:rPr>
          <w:color w:val="000000"/>
          <w:sz w:val="28"/>
          <w:szCs w:val="28"/>
          <w:lang w:val="es-ES"/>
        </w:rPr>
        <w:lastRenderedPageBreak/>
        <w:t>của Hội phụ nữ. Thực hiện tốt các biện pháp đảm bảo vệ sinh môi trường trước, trong và sau Tết Nguyên đán năm 202</w:t>
      </w:r>
      <w:r w:rsidR="00C479DA">
        <w:rPr>
          <w:color w:val="000000"/>
          <w:sz w:val="28"/>
          <w:szCs w:val="28"/>
          <w:lang w:val="es-ES"/>
        </w:rPr>
        <w:t>4.</w:t>
      </w:r>
    </w:p>
    <w:p w14:paraId="49ECA2F7" w14:textId="09AE37B1" w:rsidR="00CE7D89" w:rsidRPr="00354265" w:rsidRDefault="00CE7D89" w:rsidP="00C479DA">
      <w:pPr>
        <w:spacing w:before="120" w:after="120" w:line="340" w:lineRule="exact"/>
        <w:ind w:firstLine="720"/>
        <w:jc w:val="both"/>
        <w:rPr>
          <w:sz w:val="28"/>
          <w:szCs w:val="28"/>
          <w:lang w:val="es-ES"/>
        </w:rPr>
      </w:pPr>
      <w:r w:rsidRPr="00354265">
        <w:rPr>
          <w:i/>
          <w:sz w:val="28"/>
          <w:szCs w:val="28"/>
          <w:lang w:val="es-ES"/>
        </w:rPr>
        <w:t xml:space="preserve">* Phối hợp với Hội LHPN tiếp tục thực hiện Đề án “Tuyên truyền, vận động, hướng dẫn hội viên phụ nữ thực hiện thu gom, phân loại, đổ rác thải sinh </w:t>
      </w:r>
    </w:p>
    <w:p w14:paraId="15B08A86" w14:textId="142C90AA" w:rsidR="000733B7" w:rsidRDefault="00CE7D89" w:rsidP="005E6CA8">
      <w:pPr>
        <w:widowControl w:val="0"/>
        <w:spacing w:before="120" w:after="120" w:line="340" w:lineRule="exact"/>
        <w:ind w:firstLine="720"/>
        <w:jc w:val="both"/>
        <w:outlineLvl w:val="0"/>
        <w:rPr>
          <w:color w:val="000000"/>
          <w:spacing w:val="-4"/>
          <w:sz w:val="28"/>
          <w:szCs w:val="28"/>
          <w:lang w:val="es-ES"/>
        </w:rPr>
      </w:pPr>
      <w:r w:rsidRPr="00C479DA">
        <w:rPr>
          <w:color w:val="000000"/>
          <w:spacing w:val="-4"/>
          <w:sz w:val="28"/>
          <w:szCs w:val="28"/>
          <w:lang w:val="es-ES"/>
        </w:rPr>
        <w:t xml:space="preserve">Duy trì có hiệu quả hoạt động của 38 mô hình “Tuyên truyền vận động hội viên phụ nữ hạn chế sử dụng túi nilon” với 1.780 </w:t>
      </w:r>
      <w:r w:rsidRPr="00C479DA">
        <w:rPr>
          <w:spacing w:val="-4"/>
          <w:sz w:val="28"/>
          <w:szCs w:val="28"/>
          <w:lang w:val="es-ES"/>
        </w:rPr>
        <w:t xml:space="preserve">thành viên. </w:t>
      </w:r>
      <w:r w:rsidR="00703A1E" w:rsidRPr="00703A1E">
        <w:rPr>
          <w:color w:val="000000"/>
          <w:spacing w:val="-4"/>
          <w:sz w:val="28"/>
          <w:szCs w:val="28"/>
          <w:lang w:val="es-ES"/>
        </w:rPr>
        <w:t xml:space="preserve">100% hộ gia đình hội viên phụ nữ ký cam kết thực hiện thu gom, phân </w:t>
      </w:r>
      <w:r w:rsidR="00703A1E">
        <w:rPr>
          <w:color w:val="000000"/>
          <w:spacing w:val="-4"/>
          <w:sz w:val="28"/>
          <w:szCs w:val="28"/>
          <w:lang w:val="es-ES"/>
        </w:rPr>
        <w:t>loại, đổ rác thải đúng quy định</w:t>
      </w:r>
      <w:r w:rsidRPr="00C479DA">
        <w:rPr>
          <w:color w:val="000000"/>
          <w:spacing w:val="-4"/>
          <w:sz w:val="28"/>
          <w:szCs w:val="28"/>
          <w:lang w:val="es-ES"/>
        </w:rPr>
        <w:t>.</w:t>
      </w:r>
      <w:r w:rsidR="00703A1E">
        <w:rPr>
          <w:color w:val="000000"/>
          <w:spacing w:val="-4"/>
          <w:sz w:val="28"/>
          <w:szCs w:val="28"/>
          <w:lang w:val="es-ES"/>
        </w:rPr>
        <w:t xml:space="preserve"> </w:t>
      </w:r>
    </w:p>
    <w:p w14:paraId="0CB6899A" w14:textId="72D94680" w:rsidR="000733B7" w:rsidRPr="000733B7" w:rsidRDefault="000733B7" w:rsidP="000733B7">
      <w:pPr>
        <w:spacing w:before="60" w:after="60"/>
        <w:ind w:firstLine="720"/>
        <w:jc w:val="both"/>
        <w:rPr>
          <w:spacing w:val="-6"/>
          <w:sz w:val="28"/>
          <w:szCs w:val="28"/>
          <w:lang w:val="nl-NL"/>
        </w:rPr>
      </w:pPr>
      <w:r w:rsidRPr="00703CA3">
        <w:rPr>
          <w:spacing w:val="-6"/>
          <w:sz w:val="28"/>
          <w:szCs w:val="28"/>
          <w:lang w:val="nl-NL"/>
        </w:rPr>
        <w:t xml:space="preserve">Tiếp tục duy trì mô hình </w:t>
      </w:r>
      <w:r w:rsidRPr="00703CA3">
        <w:rPr>
          <w:i/>
          <w:spacing w:val="-6"/>
          <w:sz w:val="28"/>
          <w:szCs w:val="28"/>
          <w:lang w:val="nl-NL"/>
        </w:rPr>
        <w:t>“Phụ nữ thực hành tiết kiệm, bảo vệ môi trường thu gom rác thải chung tay giúp phụ nữ và trẻ em nghèo”,</w:t>
      </w:r>
      <w:r w:rsidRPr="00703CA3">
        <w:rPr>
          <w:spacing w:val="-6"/>
          <w:sz w:val="28"/>
          <w:szCs w:val="28"/>
          <w:lang w:val="nl-NL"/>
        </w:rPr>
        <w:t xml:space="preserve"> tại 197/197 chi hội, tiết kiệm từ hoạt động thu gom, phân loại xử lý rác thải giúp đỡ hội viên, phụ nữ và trẻ em nghèo có hoàn cảnh khó khăn. </w:t>
      </w:r>
    </w:p>
    <w:p w14:paraId="308A4996" w14:textId="7CDBC20E" w:rsidR="00780E8D" w:rsidRPr="004E3325" w:rsidRDefault="004B7E84" w:rsidP="005E6CA8">
      <w:pPr>
        <w:widowControl w:val="0"/>
        <w:spacing w:before="120" w:after="120" w:line="340" w:lineRule="exact"/>
        <w:ind w:firstLine="720"/>
        <w:jc w:val="both"/>
        <w:outlineLvl w:val="0"/>
        <w:rPr>
          <w:sz w:val="28"/>
          <w:szCs w:val="28"/>
        </w:rPr>
      </w:pPr>
      <w:r w:rsidRPr="00EE3C36">
        <w:rPr>
          <w:b/>
          <w:color w:val="000000" w:themeColor="text1"/>
          <w:sz w:val="28"/>
          <w:szCs w:val="28"/>
        </w:rPr>
        <w:t>2.</w:t>
      </w:r>
      <w:r w:rsidR="00C37DF5" w:rsidRPr="00EE3C36">
        <w:rPr>
          <w:b/>
          <w:color w:val="000000" w:themeColor="text1"/>
          <w:sz w:val="28"/>
          <w:szCs w:val="28"/>
        </w:rPr>
        <w:t xml:space="preserve"> </w:t>
      </w:r>
      <w:r w:rsidRPr="00EE3C36">
        <w:rPr>
          <w:b/>
          <w:bCs/>
          <w:color w:val="000000" w:themeColor="text1"/>
          <w:spacing w:val="-2"/>
          <w:sz w:val="28"/>
          <w:szCs w:val="28"/>
        </w:rPr>
        <w:t>Về thu gom, vận chuyển</w:t>
      </w:r>
      <w:r w:rsidR="00736D87" w:rsidRPr="00EE3C36">
        <w:rPr>
          <w:b/>
          <w:bCs/>
          <w:color w:val="000000" w:themeColor="text1"/>
          <w:spacing w:val="-2"/>
          <w:sz w:val="28"/>
          <w:szCs w:val="28"/>
        </w:rPr>
        <w:t xml:space="preserve"> rác thải</w:t>
      </w:r>
      <w:r w:rsidRPr="00EE3C36">
        <w:rPr>
          <w:b/>
          <w:bCs/>
          <w:color w:val="000000" w:themeColor="text1"/>
          <w:spacing w:val="-2"/>
          <w:sz w:val="28"/>
          <w:szCs w:val="28"/>
        </w:rPr>
        <w:t xml:space="preserve"> sinh hoạt</w:t>
      </w:r>
    </w:p>
    <w:p w14:paraId="03D0E47A" w14:textId="77777777" w:rsidR="00EE3C36" w:rsidRPr="00D86A34" w:rsidRDefault="00EE3C36" w:rsidP="005E6CA8">
      <w:pPr>
        <w:spacing w:before="120" w:after="120" w:line="340" w:lineRule="exact"/>
        <w:ind w:firstLine="720"/>
        <w:jc w:val="both"/>
        <w:rPr>
          <w:color w:val="000000" w:themeColor="text1"/>
          <w:spacing w:val="-4"/>
          <w:sz w:val="28"/>
          <w:szCs w:val="28"/>
          <w:lang w:val="pt-BR"/>
        </w:rPr>
      </w:pPr>
      <w:r w:rsidRPr="00404896">
        <w:rPr>
          <w:rFonts w:ascii="TimesNewRomanPSMT" w:hAnsi="TimesNewRomanPSMT"/>
          <w:i/>
          <w:color w:val="000000" w:themeColor="text1"/>
          <w:sz w:val="28"/>
          <w:szCs w:val="28"/>
          <w:lang w:val="pt-BR"/>
        </w:rPr>
        <w:t xml:space="preserve">- </w:t>
      </w:r>
      <w:r>
        <w:rPr>
          <w:rFonts w:ascii="TimesNewRomanPSMT" w:hAnsi="TimesNewRomanPSMT"/>
          <w:i/>
          <w:color w:val="000000" w:themeColor="text1"/>
          <w:sz w:val="28"/>
          <w:szCs w:val="28"/>
          <w:lang w:val="pt-BR"/>
        </w:rPr>
        <w:t>Hạ tầng thu gom rác trên địa bàn</w:t>
      </w:r>
      <w:r w:rsidRPr="00404896">
        <w:rPr>
          <w:color w:val="000000" w:themeColor="text1"/>
          <w:sz w:val="28"/>
          <w:szCs w:val="28"/>
          <w:lang w:val="es-ES"/>
        </w:rPr>
        <w:t>:</w:t>
      </w:r>
      <w:r w:rsidRPr="00845278">
        <w:rPr>
          <w:color w:val="000000" w:themeColor="text1"/>
          <w:lang w:val="pt-BR"/>
        </w:rPr>
        <w:t xml:space="preserve"> </w:t>
      </w:r>
      <w:r w:rsidRPr="00845278">
        <w:rPr>
          <w:color w:val="000000" w:themeColor="text1"/>
          <w:sz w:val="28"/>
          <w:szCs w:val="28"/>
          <w:lang w:val="pt-BR"/>
        </w:rPr>
        <w:t xml:space="preserve"> </w:t>
      </w:r>
      <w:r w:rsidRPr="00845278">
        <w:rPr>
          <w:color w:val="000000" w:themeColor="text1"/>
          <w:spacing w:val="-4"/>
          <w:sz w:val="28"/>
          <w:szCs w:val="28"/>
          <w:lang w:val="pt-BR"/>
        </w:rPr>
        <w:t>Duy trì hoạt động 0</w:t>
      </w:r>
      <w:r>
        <w:rPr>
          <w:color w:val="000000" w:themeColor="text1"/>
          <w:spacing w:val="-4"/>
          <w:sz w:val="28"/>
          <w:szCs w:val="28"/>
          <w:lang w:val="pt-BR"/>
        </w:rPr>
        <w:t>5</w:t>
      </w:r>
      <w:r w:rsidRPr="00845278">
        <w:rPr>
          <w:color w:val="000000" w:themeColor="text1"/>
          <w:spacing w:val="-4"/>
          <w:sz w:val="28"/>
          <w:szCs w:val="28"/>
          <w:lang w:val="pt-BR"/>
        </w:rPr>
        <w:t xml:space="preserve"> khu với tổng diện tích 1</w:t>
      </w:r>
      <w:r>
        <w:rPr>
          <w:color w:val="000000" w:themeColor="text1"/>
          <w:spacing w:val="-4"/>
          <w:sz w:val="28"/>
          <w:szCs w:val="28"/>
          <w:lang w:val="pt-BR"/>
        </w:rPr>
        <w:t>34.518</w:t>
      </w:r>
      <w:r w:rsidRPr="00845278">
        <w:rPr>
          <w:color w:val="000000" w:themeColor="text1"/>
          <w:spacing w:val="-4"/>
          <w:sz w:val="28"/>
          <w:szCs w:val="28"/>
          <w:lang w:val="pt-BR"/>
        </w:rPr>
        <w:t>m</w:t>
      </w:r>
      <w:r w:rsidRPr="00955E27">
        <w:rPr>
          <w:color w:val="000000" w:themeColor="text1"/>
          <w:spacing w:val="-4"/>
          <w:sz w:val="28"/>
          <w:szCs w:val="28"/>
          <w:vertAlign w:val="superscript"/>
          <w:lang w:val="pt-BR"/>
        </w:rPr>
        <w:t>2</w:t>
      </w:r>
      <w:r w:rsidRPr="00845278">
        <w:rPr>
          <w:color w:val="000000" w:themeColor="text1"/>
          <w:spacing w:val="-4"/>
          <w:sz w:val="28"/>
          <w:szCs w:val="28"/>
          <w:lang w:val="pt-BR"/>
        </w:rPr>
        <w:t xml:space="preserve"> tại các xã Tam Tiến, Xuân Lương, TT Bố Hạ, An Thượng</w:t>
      </w:r>
      <w:r>
        <w:rPr>
          <w:color w:val="000000" w:themeColor="text1"/>
          <w:spacing w:val="-4"/>
          <w:sz w:val="28"/>
          <w:szCs w:val="28"/>
          <w:lang w:val="pt-BR"/>
        </w:rPr>
        <w:t>, Đồng Vương</w:t>
      </w:r>
      <w:r w:rsidRPr="00845278">
        <w:rPr>
          <w:color w:val="000000" w:themeColor="text1"/>
          <w:spacing w:val="-4"/>
          <w:sz w:val="28"/>
          <w:szCs w:val="28"/>
          <w:lang w:val="pt-BR"/>
        </w:rPr>
        <w:t>; 02 điểm tập kết rác tập trung của xã</w:t>
      </w:r>
      <w:r>
        <w:rPr>
          <w:color w:val="000000" w:themeColor="text1"/>
          <w:spacing w:val="-4"/>
          <w:sz w:val="28"/>
          <w:szCs w:val="28"/>
          <w:lang w:val="pt-BR"/>
        </w:rPr>
        <w:t xml:space="preserve"> (xã Tân Sỏi, Hương Vĩ)</w:t>
      </w:r>
      <w:r w:rsidRPr="00845278">
        <w:rPr>
          <w:color w:val="000000" w:themeColor="text1"/>
          <w:spacing w:val="-4"/>
          <w:sz w:val="28"/>
          <w:szCs w:val="28"/>
          <w:lang w:val="pt-BR"/>
        </w:rPr>
        <w:t xml:space="preserve">, 24 điểm tập kết, chôn lấp rác thải tại các thôn bản </w:t>
      </w:r>
      <w:r>
        <w:rPr>
          <w:color w:val="000000" w:themeColor="text1"/>
          <w:spacing w:val="-4"/>
          <w:sz w:val="28"/>
          <w:szCs w:val="28"/>
          <w:lang w:val="pt-BR"/>
        </w:rPr>
        <w:t>với tổng diện tích 7.629</w:t>
      </w:r>
      <w:r w:rsidRPr="00845278">
        <w:rPr>
          <w:color w:val="000000" w:themeColor="text1"/>
          <w:spacing w:val="-4"/>
          <w:sz w:val="28"/>
          <w:szCs w:val="28"/>
          <w:lang w:val="pt-BR"/>
        </w:rPr>
        <w:t>m</w:t>
      </w:r>
      <w:r w:rsidRPr="00923A70">
        <w:rPr>
          <w:color w:val="000000" w:themeColor="text1"/>
          <w:spacing w:val="-4"/>
          <w:sz w:val="28"/>
          <w:szCs w:val="28"/>
          <w:vertAlign w:val="superscript"/>
          <w:lang w:val="pt-BR"/>
        </w:rPr>
        <w:t>2</w:t>
      </w:r>
      <w:r w:rsidRPr="00845278">
        <w:rPr>
          <w:color w:val="000000" w:themeColor="text1"/>
          <w:spacing w:val="-4"/>
          <w:sz w:val="28"/>
          <w:szCs w:val="28"/>
          <w:lang w:val="pt-BR"/>
        </w:rPr>
        <w:t xml:space="preserve">. </w:t>
      </w:r>
    </w:p>
    <w:p w14:paraId="7FD9BCD6" w14:textId="667A782B" w:rsidR="00EE3C36" w:rsidRPr="00D86A34" w:rsidRDefault="00EE3C36" w:rsidP="005E6CA8">
      <w:pPr>
        <w:spacing w:before="120" w:after="120" w:line="340" w:lineRule="exact"/>
        <w:ind w:firstLine="720"/>
        <w:jc w:val="both"/>
        <w:rPr>
          <w:spacing w:val="-4"/>
          <w:sz w:val="28"/>
          <w:szCs w:val="28"/>
        </w:rPr>
      </w:pPr>
      <w:r w:rsidRPr="00D86A34">
        <w:rPr>
          <w:spacing w:val="-4"/>
          <w:sz w:val="28"/>
          <w:szCs w:val="28"/>
        </w:rPr>
        <w:t>Công tác thu gom, vận chuyển rác do UBND các xã, thị trấn chịu trách nhiệm theo chỉ đạo của UBND huyện tại Công văn số 2327/UBND-TNMT ngày 26/12/2022 của UBND huyện về việc tổ chức thực hiện công tác thu gom,vận chuyển xử lý rác năm 2023. Trên địa bàn hiện nay có 01 công ty, 01 HTX hoạt động dịch vụ thu gom, xử lý rác; 19/19 xã đã thành lập tổ vệ sinh môi trường chuyên trách; 197/197 thôn, bản, phố đã thành lập xong tổ tự quản về môi trường. Đến nay, cơ bản công tác thu gom, vận chuyển rác thải trên địa bàn các xã, thị trấn đã đi vào nề nếp</w:t>
      </w:r>
      <w:r w:rsidR="00B53893">
        <w:rPr>
          <w:spacing w:val="-4"/>
          <w:sz w:val="28"/>
          <w:szCs w:val="28"/>
        </w:rPr>
        <w:t>.</w:t>
      </w:r>
    </w:p>
    <w:p w14:paraId="5F2E5780" w14:textId="60C0B166" w:rsidR="00EE3C36" w:rsidRPr="00244CF9" w:rsidRDefault="00EE3C36" w:rsidP="005E6CA8">
      <w:pPr>
        <w:spacing w:before="120" w:after="120" w:line="340" w:lineRule="exact"/>
        <w:ind w:firstLine="720"/>
        <w:jc w:val="both"/>
        <w:rPr>
          <w:rFonts w:ascii="TimesNewRomanPSMT" w:hAnsi="TimesNewRomanPSMT"/>
          <w:sz w:val="28"/>
          <w:szCs w:val="28"/>
        </w:rPr>
      </w:pPr>
      <w:r w:rsidRPr="00654084">
        <w:rPr>
          <w:rFonts w:ascii="TimesNewRomanPSMT" w:hAnsi="TimesNewRomanPSMT"/>
          <w:i/>
          <w:sz w:val="28"/>
          <w:szCs w:val="28"/>
        </w:rPr>
        <w:t>- Tỷ lệ rác thải được thu gom:</w:t>
      </w:r>
      <w:r w:rsidRPr="00244CF9">
        <w:rPr>
          <w:rFonts w:ascii="TimesNewRomanPSMT" w:hAnsi="TimesNewRomanPSMT"/>
          <w:sz w:val="28"/>
          <w:szCs w:val="28"/>
        </w:rPr>
        <w:t xml:space="preserve"> Tổng lượng RTSH phát sinh là </w:t>
      </w:r>
      <w:r w:rsidR="00617693">
        <w:rPr>
          <w:rFonts w:ascii="TimesNewRomanPSMT" w:hAnsi="TimesNewRomanPSMT"/>
          <w:sz w:val="28"/>
          <w:szCs w:val="28"/>
        </w:rPr>
        <w:t>52,65</w:t>
      </w:r>
      <w:r w:rsidRPr="00244CF9">
        <w:rPr>
          <w:rFonts w:ascii="TimesNewRomanPSMT" w:hAnsi="TimesNewRomanPSMT"/>
          <w:sz w:val="28"/>
          <w:szCs w:val="28"/>
        </w:rPr>
        <w:t xml:space="preserve"> tấn/ngày; lượng RTSH được thu gom là </w:t>
      </w:r>
      <w:r w:rsidR="00617693">
        <w:rPr>
          <w:rFonts w:ascii="TimesNewRomanPSMT" w:hAnsi="TimesNewRomanPSMT"/>
          <w:sz w:val="28"/>
          <w:szCs w:val="28"/>
        </w:rPr>
        <w:t>48,</w:t>
      </w:r>
      <w:r w:rsidR="007705DF">
        <w:rPr>
          <w:rFonts w:ascii="TimesNewRomanPSMT" w:hAnsi="TimesNewRomanPSMT"/>
          <w:sz w:val="28"/>
          <w:szCs w:val="28"/>
        </w:rPr>
        <w:t>33</w:t>
      </w:r>
      <w:r w:rsidRPr="00244CF9">
        <w:rPr>
          <w:rFonts w:ascii="TimesNewRomanPSMT" w:hAnsi="TimesNewRomanPSMT"/>
          <w:sz w:val="28"/>
          <w:szCs w:val="28"/>
        </w:rPr>
        <w:t xml:space="preserve"> tấn/ngày, đạt tỷ lệ 91,</w:t>
      </w:r>
      <w:r w:rsidR="007705DF">
        <w:rPr>
          <w:rFonts w:ascii="TimesNewRomanPSMT" w:hAnsi="TimesNewRomanPSMT"/>
          <w:sz w:val="28"/>
          <w:szCs w:val="28"/>
        </w:rPr>
        <w:t>8</w:t>
      </w:r>
      <w:r w:rsidRPr="00244CF9">
        <w:rPr>
          <w:rFonts w:ascii="TimesNewRomanPSMT" w:hAnsi="TimesNewRomanPSMT"/>
          <w:sz w:val="28"/>
          <w:szCs w:val="28"/>
        </w:rPr>
        <w:t>%.</w:t>
      </w:r>
    </w:p>
    <w:p w14:paraId="1D36EB02" w14:textId="3C846525" w:rsidR="008D3640" w:rsidRDefault="00EE3C36" w:rsidP="005E6CA8">
      <w:pPr>
        <w:spacing w:before="120" w:after="120" w:line="340" w:lineRule="exact"/>
        <w:ind w:firstLine="720"/>
        <w:jc w:val="both"/>
        <w:rPr>
          <w:rFonts w:ascii="TimesNewRomanPSMT" w:hAnsi="TimesNewRomanPSMT"/>
          <w:spacing w:val="-4"/>
          <w:sz w:val="28"/>
          <w:szCs w:val="28"/>
        </w:rPr>
      </w:pPr>
      <w:r w:rsidRPr="00654084">
        <w:rPr>
          <w:rFonts w:ascii="TimesNewRomanPSMT" w:hAnsi="TimesNewRomanPSMT"/>
          <w:i/>
          <w:spacing w:val="-4"/>
          <w:sz w:val="28"/>
          <w:szCs w:val="28"/>
        </w:rPr>
        <w:t>- Tỷ lệ thu thu gom rác thải sinh hoạt tập trung trên địa bàn</w:t>
      </w:r>
      <w:r w:rsidR="00654084">
        <w:rPr>
          <w:rFonts w:ascii="TimesNewRomanPSMT" w:hAnsi="TimesNewRomanPSMT"/>
          <w:spacing w:val="-4"/>
          <w:sz w:val="28"/>
          <w:szCs w:val="28"/>
        </w:rPr>
        <w:t xml:space="preserve">: Tổng số hộ tham gia thu gom rác tập trung trên địa bàn </w:t>
      </w:r>
      <w:r w:rsidR="007705DF">
        <w:rPr>
          <w:rFonts w:ascii="TimesNewRomanPSMT" w:hAnsi="TimesNewRomanPSMT"/>
          <w:spacing w:val="-4"/>
          <w:sz w:val="28"/>
          <w:szCs w:val="28"/>
        </w:rPr>
        <w:t xml:space="preserve">6.145 </w:t>
      </w:r>
      <w:r w:rsidRPr="00244CF9">
        <w:rPr>
          <w:rFonts w:ascii="TimesNewRomanPSMT" w:hAnsi="TimesNewRomanPSMT"/>
          <w:spacing w:val="-4"/>
          <w:sz w:val="28"/>
          <w:szCs w:val="28"/>
        </w:rPr>
        <w:t>hộ/</w:t>
      </w:r>
      <w:r w:rsidR="007705DF">
        <w:rPr>
          <w:rFonts w:ascii="TimesNewRomanPSMT" w:hAnsi="TimesNewRomanPSMT"/>
          <w:spacing w:val="-4"/>
          <w:sz w:val="28"/>
          <w:szCs w:val="28"/>
        </w:rPr>
        <w:t>27.787</w:t>
      </w:r>
      <w:r w:rsidRPr="00244CF9">
        <w:rPr>
          <w:rFonts w:ascii="TimesNewRomanPSMT" w:hAnsi="TimesNewRomanPSMT"/>
          <w:spacing w:val="-4"/>
          <w:sz w:val="28"/>
          <w:szCs w:val="28"/>
        </w:rPr>
        <w:t xml:space="preserve"> hộ </w:t>
      </w:r>
      <w:r w:rsidR="00654084">
        <w:rPr>
          <w:rFonts w:ascii="TimesNewRomanPSMT" w:hAnsi="TimesNewRomanPSMT"/>
          <w:spacing w:val="-4"/>
          <w:sz w:val="28"/>
          <w:szCs w:val="28"/>
        </w:rPr>
        <w:t>bằng</w:t>
      </w:r>
      <w:r w:rsidRPr="00244CF9">
        <w:rPr>
          <w:rFonts w:ascii="TimesNewRomanPSMT" w:hAnsi="TimesNewRomanPSMT"/>
          <w:spacing w:val="-4"/>
          <w:sz w:val="28"/>
          <w:szCs w:val="28"/>
        </w:rPr>
        <w:t xml:space="preserve">  </w:t>
      </w:r>
      <w:r w:rsidR="007705DF">
        <w:rPr>
          <w:rFonts w:ascii="TimesNewRomanPSMT" w:hAnsi="TimesNewRomanPSMT"/>
          <w:spacing w:val="-4"/>
          <w:sz w:val="28"/>
          <w:szCs w:val="28"/>
        </w:rPr>
        <w:t>22,11</w:t>
      </w:r>
      <w:r w:rsidR="005E095B">
        <w:rPr>
          <w:rFonts w:ascii="TimesNewRomanPSMT" w:hAnsi="TimesNewRomanPSMT"/>
          <w:spacing w:val="-4"/>
          <w:sz w:val="28"/>
          <w:szCs w:val="28"/>
        </w:rPr>
        <w:t>%.</w:t>
      </w:r>
    </w:p>
    <w:p w14:paraId="12814729" w14:textId="4CD9BEE4" w:rsidR="00EE3C36" w:rsidRPr="00B53893" w:rsidRDefault="00EE3C36" w:rsidP="005E6CA8">
      <w:pPr>
        <w:spacing w:before="120" w:after="120" w:line="340" w:lineRule="exact"/>
        <w:ind w:firstLine="720"/>
        <w:jc w:val="both"/>
        <w:rPr>
          <w:rFonts w:ascii="TimesNewRomanPSMT" w:hAnsi="TimesNewRomanPSMT"/>
          <w:sz w:val="28"/>
          <w:szCs w:val="28"/>
        </w:rPr>
      </w:pPr>
      <w:r w:rsidRPr="00B53893">
        <w:rPr>
          <w:rFonts w:ascii="TimesNewRomanPSMT" w:hAnsi="TimesNewRomanPSMT"/>
          <w:color w:val="000000" w:themeColor="text1"/>
          <w:sz w:val="28"/>
          <w:szCs w:val="28"/>
          <w:lang w:val="pt-BR"/>
        </w:rPr>
        <w:t xml:space="preserve">- </w:t>
      </w:r>
      <w:r w:rsidR="007705DF">
        <w:rPr>
          <w:rFonts w:ascii="TimesNewRomanPSMT" w:hAnsi="TimesNewRomanPSMT"/>
          <w:color w:val="000000" w:themeColor="text1"/>
          <w:sz w:val="28"/>
          <w:szCs w:val="28"/>
          <w:lang w:val="pt-BR"/>
        </w:rPr>
        <w:t xml:space="preserve">UBND huyện chỉ đạo </w:t>
      </w:r>
      <w:r w:rsidR="0039793A" w:rsidRPr="0039793A">
        <w:rPr>
          <w:rFonts w:ascii="TimesNewRomanPSMT" w:hAnsi="TimesNewRomanPSMT"/>
          <w:color w:val="000000" w:themeColor="text1"/>
          <w:sz w:val="28"/>
          <w:szCs w:val="28"/>
          <w:lang w:val="pt-BR"/>
        </w:rPr>
        <w:t>Phòng Tài nguyên và Môi trường thường xuyên tổ chức kiểm tra nhắc nhở các xã, thị trấn không để</w:t>
      </w:r>
      <w:r w:rsidR="0039793A">
        <w:rPr>
          <w:rFonts w:ascii="TimesNewRomanPSMT" w:hAnsi="TimesNewRomanPSMT"/>
          <w:color w:val="000000" w:themeColor="text1"/>
          <w:sz w:val="28"/>
          <w:szCs w:val="28"/>
          <w:lang w:val="pt-BR"/>
        </w:rPr>
        <w:t xml:space="preserve"> xảy ra tình trạng tồn lưu rác; </w:t>
      </w:r>
      <w:r w:rsidR="0039793A" w:rsidRPr="0039793A">
        <w:rPr>
          <w:rFonts w:ascii="TimesNewRomanPSMT" w:hAnsi="TimesNewRomanPSMT"/>
          <w:color w:val="000000" w:themeColor="text1"/>
          <w:sz w:val="28"/>
          <w:szCs w:val="28"/>
          <w:lang w:val="pt-BR"/>
        </w:rPr>
        <w:t>trong thời gian trước dịp Tết Nguyên đán do lượng rác phát sinh lớn, một số địa phương có tình trạng ùn ứ rác cục bộ; tuy nhiên đã được xử lý kịp thời.</w:t>
      </w:r>
    </w:p>
    <w:p w14:paraId="049399C9" w14:textId="77777777" w:rsidR="00EE3C36" w:rsidRPr="00404896" w:rsidRDefault="00EE3C36" w:rsidP="005E6CA8">
      <w:pPr>
        <w:spacing w:before="120" w:after="120" w:line="340" w:lineRule="exact"/>
        <w:ind w:firstLine="720"/>
        <w:jc w:val="both"/>
        <w:rPr>
          <w:rFonts w:ascii="TimesNewRomanPSMT" w:hAnsi="TimesNewRomanPSMT"/>
          <w:b/>
          <w:color w:val="000000" w:themeColor="text1"/>
          <w:sz w:val="28"/>
          <w:szCs w:val="28"/>
          <w:lang w:val="pt-BR"/>
        </w:rPr>
      </w:pPr>
      <w:r w:rsidRPr="00404896">
        <w:rPr>
          <w:rFonts w:ascii="TimesNewRomanPSMT" w:hAnsi="TimesNewRomanPSMT"/>
          <w:b/>
          <w:color w:val="000000" w:themeColor="text1"/>
          <w:sz w:val="28"/>
          <w:szCs w:val="28"/>
          <w:lang w:val="pt-BR"/>
        </w:rPr>
        <w:t>3. Về xử lý rác thải sinh hoạt</w:t>
      </w:r>
    </w:p>
    <w:p w14:paraId="2D7F55BD" w14:textId="5112CB8F" w:rsidR="00EE3C36" w:rsidRDefault="00EE3C36" w:rsidP="005E6CA8">
      <w:pPr>
        <w:spacing w:before="120" w:after="120" w:line="340" w:lineRule="exact"/>
        <w:ind w:firstLine="720"/>
        <w:jc w:val="both"/>
        <w:rPr>
          <w:spacing w:val="-4"/>
          <w:sz w:val="28"/>
          <w:szCs w:val="28"/>
        </w:rPr>
      </w:pPr>
      <w:r>
        <w:rPr>
          <w:rFonts w:ascii="TimesNewRomanPSMT" w:hAnsi="TimesNewRomanPSMT"/>
          <w:color w:val="000000" w:themeColor="text1"/>
          <w:sz w:val="28"/>
          <w:szCs w:val="28"/>
          <w:lang w:val="pt-BR"/>
        </w:rPr>
        <w:t>-</w:t>
      </w:r>
      <w:r w:rsidRPr="00497592">
        <w:rPr>
          <w:rFonts w:ascii="TimesNewRomanPSMT" w:hAnsi="TimesNewRomanPSMT"/>
          <w:color w:val="000000" w:themeColor="text1"/>
          <w:sz w:val="28"/>
          <w:szCs w:val="28"/>
          <w:lang w:val="pt-BR"/>
        </w:rPr>
        <w:t xml:space="preserve"> </w:t>
      </w:r>
      <w:r>
        <w:rPr>
          <w:rFonts w:ascii="TimesNewRomanPSMT" w:hAnsi="TimesNewRomanPSMT"/>
          <w:color w:val="000000" w:themeColor="text1"/>
          <w:sz w:val="28"/>
          <w:szCs w:val="28"/>
          <w:lang w:val="pt-BR"/>
        </w:rPr>
        <w:t>Trên địa bàn huyện có 05 lò đốt rác công nghệ</w:t>
      </w:r>
      <w:r>
        <w:rPr>
          <w:rStyle w:val="FootnoteReference"/>
          <w:rFonts w:ascii="TimesNewRomanPSMT" w:hAnsi="TimesNewRomanPSMT"/>
          <w:color w:val="000000" w:themeColor="text1"/>
          <w:sz w:val="28"/>
          <w:szCs w:val="28"/>
          <w:lang w:val="pt-BR"/>
        </w:rPr>
        <w:footnoteReference w:id="1"/>
      </w:r>
      <w:r>
        <w:rPr>
          <w:rFonts w:ascii="TimesNewRomanPSMT" w:hAnsi="TimesNewRomanPSMT"/>
          <w:color w:val="000000" w:themeColor="text1"/>
          <w:sz w:val="28"/>
          <w:szCs w:val="28"/>
          <w:lang w:val="pt-BR"/>
        </w:rPr>
        <w:t xml:space="preserve"> tại 05 khu xử lý rác</w:t>
      </w:r>
      <w:r>
        <w:rPr>
          <w:sz w:val="28"/>
          <w:szCs w:val="28"/>
          <w:lang w:val="pt-BR"/>
        </w:rPr>
        <w:t>.</w:t>
      </w:r>
      <w:r w:rsidRPr="00404896">
        <w:rPr>
          <w:rFonts w:ascii="TimesNewRomanPSMT" w:hAnsi="TimesNewRomanPSMT"/>
          <w:color w:val="000000" w:themeColor="text1"/>
          <w:sz w:val="28"/>
          <w:szCs w:val="28"/>
          <w:lang w:val="pt-BR"/>
        </w:rPr>
        <w:t xml:space="preserve"> </w:t>
      </w:r>
      <w:r w:rsidRPr="006972FD">
        <w:rPr>
          <w:rFonts w:ascii="TimesNewRomanPSMT" w:hAnsi="TimesNewRomanPSMT"/>
          <w:color w:val="000000" w:themeColor="text1"/>
          <w:sz w:val="28"/>
          <w:szCs w:val="28"/>
          <w:lang w:val="pt-BR"/>
        </w:rPr>
        <w:t>Khu vực xử lý rác tập trung được phân vùng thực hiện đối với các xã,</w:t>
      </w:r>
      <w:r>
        <w:rPr>
          <w:rFonts w:ascii="TimesNewRomanPSMT" w:hAnsi="TimesNewRomanPSMT"/>
          <w:color w:val="000000" w:themeColor="text1"/>
          <w:sz w:val="28"/>
          <w:szCs w:val="28"/>
          <w:lang w:val="pt-BR"/>
        </w:rPr>
        <w:t xml:space="preserve"> </w:t>
      </w:r>
      <w:r w:rsidRPr="006972FD">
        <w:rPr>
          <w:rFonts w:ascii="TimesNewRomanPSMT" w:hAnsi="TimesNewRomanPSMT"/>
          <w:color w:val="000000" w:themeColor="text1"/>
          <w:sz w:val="28"/>
          <w:szCs w:val="28"/>
          <w:lang w:val="pt-BR"/>
        </w:rPr>
        <w:t xml:space="preserve">thị trấn trên địa </w:t>
      </w:r>
      <w:r w:rsidRPr="006972FD">
        <w:rPr>
          <w:rFonts w:ascii="TimesNewRomanPSMT" w:hAnsi="TimesNewRomanPSMT"/>
          <w:color w:val="000000" w:themeColor="text1"/>
          <w:sz w:val="28"/>
          <w:szCs w:val="28"/>
          <w:lang w:val="pt-BR"/>
        </w:rPr>
        <w:lastRenderedPageBreak/>
        <w:t>bàn huyện</w:t>
      </w:r>
      <w:r>
        <w:rPr>
          <w:rStyle w:val="FootnoteReference"/>
          <w:spacing w:val="-4"/>
          <w:sz w:val="28"/>
          <w:szCs w:val="28"/>
        </w:rPr>
        <w:footnoteReference w:id="2"/>
      </w:r>
      <w:r>
        <w:rPr>
          <w:rFonts w:ascii="TimesNewRomanPSMT" w:hAnsi="TimesNewRomanPSMT"/>
          <w:color w:val="000000" w:themeColor="text1"/>
          <w:sz w:val="28"/>
          <w:szCs w:val="28"/>
          <w:lang w:val="pt-BR"/>
        </w:rPr>
        <w:t xml:space="preserve"> theo </w:t>
      </w:r>
      <w:r w:rsidRPr="00D86A34">
        <w:rPr>
          <w:spacing w:val="-4"/>
          <w:sz w:val="28"/>
          <w:szCs w:val="28"/>
        </w:rPr>
        <w:t>Công văn số 2327/UBND-TNMT ngày 26/12/2022 của UBND huyện về việc tổ chức thực hiện công tác thu gom,vận chuyển xử lý rác năm 2023</w:t>
      </w:r>
      <w:r>
        <w:rPr>
          <w:spacing w:val="-4"/>
          <w:sz w:val="28"/>
          <w:szCs w:val="28"/>
        </w:rPr>
        <w:t xml:space="preserve">. </w:t>
      </w:r>
    </w:p>
    <w:p w14:paraId="09090376" w14:textId="4A1CA01F" w:rsidR="00EE3C36" w:rsidRPr="00F83389" w:rsidRDefault="00EE3C36" w:rsidP="005E6CA8">
      <w:pPr>
        <w:spacing w:before="120" w:after="120" w:line="340" w:lineRule="exact"/>
        <w:ind w:firstLine="720"/>
        <w:jc w:val="both"/>
        <w:rPr>
          <w:color w:val="000000" w:themeColor="text1"/>
          <w:sz w:val="28"/>
          <w:szCs w:val="28"/>
          <w:lang w:val="pt-BR"/>
        </w:rPr>
      </w:pPr>
      <w:r>
        <w:rPr>
          <w:spacing w:val="-4"/>
          <w:sz w:val="28"/>
          <w:szCs w:val="28"/>
        </w:rPr>
        <w:t xml:space="preserve">- </w:t>
      </w:r>
      <w:r w:rsidRPr="00404896">
        <w:rPr>
          <w:color w:val="000000" w:themeColor="text1"/>
          <w:sz w:val="28"/>
          <w:szCs w:val="28"/>
          <w:lang w:val="pt-BR"/>
        </w:rPr>
        <w:t>1</w:t>
      </w:r>
      <w:r>
        <w:rPr>
          <w:color w:val="000000" w:themeColor="text1"/>
          <w:sz w:val="28"/>
          <w:szCs w:val="28"/>
          <w:lang w:val="pt-BR"/>
        </w:rPr>
        <w:t>.</w:t>
      </w:r>
      <w:r w:rsidR="00A756B7">
        <w:rPr>
          <w:color w:val="000000" w:themeColor="text1"/>
          <w:sz w:val="28"/>
          <w:szCs w:val="28"/>
          <w:lang w:val="pt-BR"/>
        </w:rPr>
        <w:t>444</w:t>
      </w:r>
      <w:r w:rsidRPr="00404896">
        <w:rPr>
          <w:color w:val="000000" w:themeColor="text1"/>
          <w:sz w:val="28"/>
          <w:szCs w:val="28"/>
          <w:lang w:val="pt-BR"/>
        </w:rPr>
        <w:t xml:space="preserve"> lò tập trung tại các xã Canh Nậu, Hồng Kỳ, Tam Tiế</w:t>
      </w:r>
      <w:r>
        <w:rPr>
          <w:color w:val="000000" w:themeColor="text1"/>
          <w:sz w:val="28"/>
          <w:szCs w:val="28"/>
          <w:lang w:val="pt-BR"/>
        </w:rPr>
        <w:t>n</w:t>
      </w:r>
      <w:r w:rsidR="0039793A">
        <w:rPr>
          <w:color w:val="000000" w:themeColor="text1"/>
          <w:sz w:val="28"/>
          <w:szCs w:val="28"/>
          <w:lang w:val="pt-BR"/>
        </w:rPr>
        <w:t xml:space="preserve">, Đồng Tâm, Đông Sơn, Hương Vĩ </w:t>
      </w:r>
      <w:r>
        <w:rPr>
          <w:color w:val="000000" w:themeColor="text1"/>
          <w:sz w:val="28"/>
          <w:szCs w:val="28"/>
          <w:lang w:val="pt-BR"/>
        </w:rPr>
        <w:t>. 434</w:t>
      </w:r>
      <w:r w:rsidRPr="00404896">
        <w:rPr>
          <w:color w:val="000000" w:themeColor="text1"/>
          <w:sz w:val="28"/>
          <w:szCs w:val="28"/>
          <w:lang w:val="pt-BR"/>
        </w:rPr>
        <w:t xml:space="preserve"> bể thu gom, lưu chứa vỏ thuốc bao bì thực vật.</w:t>
      </w:r>
    </w:p>
    <w:p w14:paraId="714819ED" w14:textId="70898DDB" w:rsidR="005E6CA8" w:rsidRPr="0081418E" w:rsidRDefault="00EE3C36" w:rsidP="0081418E">
      <w:pPr>
        <w:spacing w:before="120" w:after="120" w:line="340" w:lineRule="exact"/>
        <w:ind w:firstLine="720"/>
        <w:jc w:val="both"/>
        <w:rPr>
          <w:rFonts w:ascii="TimesNewRomanPSMT" w:hAnsi="TimesNewRomanPSMT"/>
          <w:i/>
          <w:color w:val="000000" w:themeColor="text1"/>
          <w:sz w:val="28"/>
          <w:szCs w:val="28"/>
          <w:lang w:val="pt-BR"/>
        </w:rPr>
      </w:pPr>
      <w:r w:rsidRPr="00404896">
        <w:rPr>
          <w:rFonts w:ascii="TimesNewRomanPSMT" w:hAnsi="TimesNewRomanPSMT"/>
          <w:color w:val="000000" w:themeColor="text1"/>
          <w:spacing w:val="-4"/>
          <w:sz w:val="28"/>
          <w:szCs w:val="28"/>
          <w:lang w:val="pt-BR"/>
        </w:rPr>
        <w:t xml:space="preserve">- Khối lượng được xử lý là </w:t>
      </w:r>
      <w:r w:rsidR="00501EDB">
        <w:rPr>
          <w:rFonts w:ascii="TimesNewRomanPSMT" w:hAnsi="TimesNewRomanPSMT"/>
          <w:color w:val="000000" w:themeColor="text1"/>
          <w:spacing w:val="-4"/>
          <w:sz w:val="28"/>
          <w:szCs w:val="28"/>
          <w:lang w:val="pt-BR"/>
        </w:rPr>
        <w:t>44,</w:t>
      </w:r>
      <w:r w:rsidR="0039793A">
        <w:rPr>
          <w:rFonts w:ascii="TimesNewRomanPSMT" w:hAnsi="TimesNewRomanPSMT"/>
          <w:color w:val="000000" w:themeColor="text1"/>
          <w:spacing w:val="-4"/>
          <w:sz w:val="28"/>
          <w:szCs w:val="28"/>
          <w:lang w:val="pt-BR"/>
        </w:rPr>
        <w:t>42</w:t>
      </w:r>
      <w:r w:rsidRPr="00404896">
        <w:rPr>
          <w:rFonts w:ascii="TimesNewRomanPSMT" w:hAnsi="TimesNewRomanPSMT"/>
          <w:color w:val="000000" w:themeColor="text1"/>
          <w:spacing w:val="-4"/>
          <w:sz w:val="28"/>
          <w:szCs w:val="28"/>
          <w:lang w:val="pt-BR"/>
        </w:rPr>
        <w:t xml:space="preserve"> tấn/ngày, đạt 9</w:t>
      </w:r>
      <w:r>
        <w:rPr>
          <w:rFonts w:ascii="TimesNewRomanPSMT" w:hAnsi="TimesNewRomanPSMT"/>
          <w:color w:val="000000" w:themeColor="text1"/>
          <w:spacing w:val="-4"/>
          <w:sz w:val="28"/>
          <w:szCs w:val="28"/>
          <w:lang w:val="pt-BR"/>
        </w:rPr>
        <w:t>1,</w:t>
      </w:r>
      <w:r w:rsidR="0039793A">
        <w:rPr>
          <w:rFonts w:ascii="TimesNewRomanPSMT" w:hAnsi="TimesNewRomanPSMT"/>
          <w:color w:val="000000" w:themeColor="text1"/>
          <w:spacing w:val="-4"/>
          <w:sz w:val="28"/>
          <w:szCs w:val="28"/>
          <w:lang w:val="pt-BR"/>
        </w:rPr>
        <w:t>9</w:t>
      </w:r>
      <w:r>
        <w:rPr>
          <w:rFonts w:ascii="TimesNewRomanPSMT" w:hAnsi="TimesNewRomanPSMT"/>
          <w:color w:val="000000" w:themeColor="text1"/>
          <w:spacing w:val="-4"/>
          <w:sz w:val="28"/>
          <w:szCs w:val="28"/>
          <w:lang w:val="pt-BR"/>
        </w:rPr>
        <w:t xml:space="preserve"> %; trong đó: Đ</w:t>
      </w:r>
      <w:r w:rsidRPr="00404896">
        <w:rPr>
          <w:rFonts w:ascii="TimesNewRomanPSMT" w:hAnsi="TimesNewRomanPSMT"/>
          <w:color w:val="000000" w:themeColor="text1"/>
          <w:spacing w:val="-4"/>
          <w:sz w:val="28"/>
          <w:szCs w:val="28"/>
          <w:lang w:val="pt-BR"/>
        </w:rPr>
        <w:t xml:space="preserve">ốt công nghệ là </w:t>
      </w:r>
      <w:r w:rsidR="00501EDB">
        <w:rPr>
          <w:rFonts w:ascii="TimesNewRomanPSMT" w:hAnsi="TimesNewRomanPSMT"/>
          <w:color w:val="000000" w:themeColor="text1"/>
          <w:spacing w:val="-4"/>
          <w:sz w:val="28"/>
          <w:szCs w:val="28"/>
          <w:lang w:val="pt-BR"/>
        </w:rPr>
        <w:t>22,</w:t>
      </w:r>
      <w:r w:rsidR="0039793A">
        <w:rPr>
          <w:rFonts w:ascii="TimesNewRomanPSMT" w:hAnsi="TimesNewRomanPSMT"/>
          <w:color w:val="000000" w:themeColor="text1"/>
          <w:spacing w:val="-4"/>
          <w:sz w:val="28"/>
          <w:szCs w:val="28"/>
          <w:lang w:val="pt-BR"/>
        </w:rPr>
        <w:t>8</w:t>
      </w:r>
      <w:r w:rsidR="00501EDB">
        <w:rPr>
          <w:rFonts w:ascii="TimesNewRomanPSMT" w:hAnsi="TimesNewRomanPSMT"/>
          <w:color w:val="000000" w:themeColor="text1"/>
          <w:spacing w:val="-4"/>
          <w:sz w:val="28"/>
          <w:szCs w:val="28"/>
          <w:lang w:val="pt-BR"/>
        </w:rPr>
        <w:t>5</w:t>
      </w:r>
      <w:r w:rsidRPr="00404896">
        <w:rPr>
          <w:rFonts w:ascii="TimesNewRomanPSMT" w:hAnsi="TimesNewRomanPSMT"/>
          <w:color w:val="000000" w:themeColor="text1"/>
          <w:spacing w:val="-4"/>
          <w:sz w:val="28"/>
          <w:szCs w:val="28"/>
          <w:lang w:val="pt-BR"/>
        </w:rPr>
        <w:t xml:space="preserve"> tấn/ngày, đốt bằng lò đốt thủ công </w:t>
      </w:r>
      <w:r w:rsidR="00976C3C">
        <w:rPr>
          <w:rFonts w:ascii="TimesNewRomanPSMT" w:hAnsi="TimesNewRomanPSMT"/>
          <w:color w:val="000000" w:themeColor="text1"/>
          <w:spacing w:val="-4"/>
          <w:sz w:val="28"/>
          <w:szCs w:val="28"/>
          <w:lang w:val="pt-BR"/>
        </w:rPr>
        <w:t>8,</w:t>
      </w:r>
      <w:r w:rsidR="0039793A">
        <w:rPr>
          <w:rFonts w:ascii="TimesNewRomanPSMT" w:hAnsi="TimesNewRomanPSMT"/>
          <w:color w:val="000000" w:themeColor="text1"/>
          <w:spacing w:val="-4"/>
          <w:sz w:val="28"/>
          <w:szCs w:val="28"/>
          <w:lang w:val="pt-BR"/>
        </w:rPr>
        <w:t>1</w:t>
      </w:r>
      <w:r w:rsidR="00501EDB">
        <w:rPr>
          <w:rFonts w:ascii="TimesNewRomanPSMT" w:hAnsi="TimesNewRomanPSMT"/>
          <w:color w:val="000000" w:themeColor="text1"/>
          <w:spacing w:val="-4"/>
          <w:sz w:val="28"/>
          <w:szCs w:val="28"/>
          <w:lang w:val="pt-BR"/>
        </w:rPr>
        <w:t>1</w:t>
      </w:r>
      <w:r w:rsidRPr="00404896">
        <w:rPr>
          <w:rFonts w:ascii="TimesNewRomanPSMT" w:hAnsi="TimesNewRomanPSMT"/>
          <w:color w:val="000000" w:themeColor="text1"/>
          <w:spacing w:val="-4"/>
          <w:sz w:val="28"/>
          <w:szCs w:val="28"/>
          <w:lang w:val="pt-BR"/>
        </w:rPr>
        <w:t xml:space="preserve"> tấn/ngày, </w:t>
      </w:r>
      <w:r>
        <w:rPr>
          <w:rFonts w:ascii="TimesNewRomanPSMT" w:hAnsi="TimesNewRomanPSMT"/>
          <w:color w:val="000000" w:themeColor="text1"/>
          <w:spacing w:val="-4"/>
          <w:sz w:val="28"/>
          <w:szCs w:val="28"/>
          <w:lang w:val="pt-BR"/>
        </w:rPr>
        <w:t xml:space="preserve">chôn lấp hợp vệ sinh </w:t>
      </w:r>
      <w:r w:rsidR="00976C3C">
        <w:rPr>
          <w:rFonts w:ascii="TimesNewRomanPSMT" w:hAnsi="TimesNewRomanPSMT"/>
          <w:color w:val="000000" w:themeColor="text1"/>
          <w:spacing w:val="-4"/>
          <w:sz w:val="28"/>
          <w:szCs w:val="28"/>
          <w:lang w:val="pt-BR"/>
        </w:rPr>
        <w:t>3,</w:t>
      </w:r>
      <w:r w:rsidR="00501EDB">
        <w:rPr>
          <w:rFonts w:ascii="TimesNewRomanPSMT" w:hAnsi="TimesNewRomanPSMT"/>
          <w:color w:val="000000" w:themeColor="text1"/>
          <w:spacing w:val="-4"/>
          <w:sz w:val="28"/>
          <w:szCs w:val="28"/>
          <w:lang w:val="pt-BR"/>
        </w:rPr>
        <w:t>6</w:t>
      </w:r>
      <w:r w:rsidR="00976C3C">
        <w:rPr>
          <w:rFonts w:ascii="TimesNewRomanPSMT" w:hAnsi="TimesNewRomanPSMT"/>
          <w:color w:val="000000" w:themeColor="text1"/>
          <w:spacing w:val="-4"/>
          <w:sz w:val="28"/>
          <w:szCs w:val="28"/>
          <w:lang w:val="pt-BR"/>
        </w:rPr>
        <w:t>5</w:t>
      </w:r>
      <w:r>
        <w:rPr>
          <w:rFonts w:ascii="TimesNewRomanPSMT" w:hAnsi="TimesNewRomanPSMT"/>
          <w:color w:val="000000" w:themeColor="text1"/>
          <w:spacing w:val="-4"/>
          <w:sz w:val="28"/>
          <w:szCs w:val="28"/>
          <w:lang w:val="pt-BR"/>
        </w:rPr>
        <w:t xml:space="preserve"> tấn/ngày; </w:t>
      </w:r>
      <w:r w:rsidRPr="00404896">
        <w:rPr>
          <w:rFonts w:ascii="TimesNewRomanPSMT" w:hAnsi="TimesNewRomanPSMT"/>
          <w:color w:val="000000" w:themeColor="text1"/>
          <w:spacing w:val="-4"/>
          <w:sz w:val="28"/>
          <w:szCs w:val="28"/>
          <w:lang w:val="pt-BR"/>
        </w:rPr>
        <w:t xml:space="preserve">xử lý tại hộ gia đình </w:t>
      </w:r>
      <w:r w:rsidR="00501EDB">
        <w:rPr>
          <w:rFonts w:ascii="TimesNewRomanPSMT" w:hAnsi="TimesNewRomanPSMT"/>
          <w:color w:val="000000" w:themeColor="text1"/>
          <w:spacing w:val="-4"/>
          <w:sz w:val="28"/>
          <w:szCs w:val="28"/>
          <w:lang w:val="pt-BR"/>
        </w:rPr>
        <w:t>9,84</w:t>
      </w:r>
      <w:r w:rsidRPr="00404896">
        <w:rPr>
          <w:rFonts w:ascii="TimesNewRomanPSMT" w:hAnsi="TimesNewRomanPSMT"/>
          <w:color w:val="000000" w:themeColor="text1"/>
          <w:spacing w:val="-4"/>
          <w:sz w:val="28"/>
          <w:szCs w:val="28"/>
          <w:lang w:val="pt-BR"/>
        </w:rPr>
        <w:t xml:space="preserve"> tấn/ngày</w:t>
      </w:r>
      <w:r>
        <w:rPr>
          <w:rFonts w:ascii="TimesNewRomanPSMT" w:hAnsi="TimesNewRomanPSMT"/>
          <w:color w:val="000000" w:themeColor="text1"/>
          <w:spacing w:val="-4"/>
          <w:sz w:val="28"/>
          <w:szCs w:val="28"/>
          <w:lang w:val="pt-BR"/>
        </w:rPr>
        <w:t>.</w:t>
      </w:r>
    </w:p>
    <w:p w14:paraId="713D6BFB" w14:textId="44E3C6A2" w:rsidR="008A0E87" w:rsidRDefault="00330268" w:rsidP="005E6CA8">
      <w:pPr>
        <w:spacing w:before="120" w:after="120" w:line="340" w:lineRule="exact"/>
        <w:ind w:firstLine="680"/>
        <w:jc w:val="both"/>
        <w:rPr>
          <w:b/>
          <w:i/>
          <w:color w:val="000000" w:themeColor="text1"/>
          <w:sz w:val="28"/>
          <w:szCs w:val="28"/>
          <w:lang w:val="es-ES"/>
        </w:rPr>
      </w:pPr>
      <w:r w:rsidRPr="00845278">
        <w:rPr>
          <w:b/>
          <w:i/>
          <w:color w:val="000000" w:themeColor="text1"/>
          <w:sz w:val="28"/>
          <w:szCs w:val="28"/>
          <w:lang w:val="es-ES"/>
        </w:rPr>
        <w:t>2.</w:t>
      </w:r>
      <w:r w:rsidR="004B7E84" w:rsidRPr="00845278">
        <w:rPr>
          <w:b/>
          <w:i/>
          <w:color w:val="000000" w:themeColor="text1"/>
          <w:sz w:val="28"/>
          <w:szCs w:val="28"/>
          <w:lang w:val="es-ES"/>
        </w:rPr>
        <w:t>4</w:t>
      </w:r>
      <w:r w:rsidR="00736D87" w:rsidRPr="00845278">
        <w:rPr>
          <w:b/>
          <w:i/>
          <w:color w:val="000000" w:themeColor="text1"/>
          <w:sz w:val="28"/>
          <w:szCs w:val="28"/>
          <w:lang w:val="es-ES"/>
        </w:rPr>
        <w:t>. Về cơ chế tài chính</w:t>
      </w:r>
    </w:p>
    <w:p w14:paraId="780B5FE5" w14:textId="5975A0CB" w:rsidR="00026581" w:rsidRPr="000F245C" w:rsidRDefault="00C26677" w:rsidP="00026581">
      <w:pPr>
        <w:spacing w:before="120" w:after="120" w:line="340" w:lineRule="exact"/>
        <w:ind w:firstLine="720"/>
        <w:jc w:val="both"/>
        <w:rPr>
          <w:color w:val="000000" w:themeColor="text1"/>
          <w:sz w:val="28"/>
          <w:szCs w:val="28"/>
          <w:lang w:val="pt-BR"/>
        </w:rPr>
      </w:pPr>
      <w:r w:rsidRPr="000F245C">
        <w:rPr>
          <w:color w:val="000000" w:themeColor="text1"/>
          <w:sz w:val="28"/>
          <w:szCs w:val="28"/>
          <w:lang w:val="pt-BR"/>
        </w:rPr>
        <w:t>Năm 202</w:t>
      </w:r>
      <w:r w:rsidR="00026581">
        <w:rPr>
          <w:color w:val="000000" w:themeColor="text1"/>
          <w:sz w:val="28"/>
          <w:szCs w:val="28"/>
          <w:lang w:val="pt-BR"/>
        </w:rPr>
        <w:t>4</w:t>
      </w:r>
      <w:r w:rsidRPr="000F245C">
        <w:rPr>
          <w:color w:val="000000" w:themeColor="text1"/>
          <w:sz w:val="28"/>
          <w:szCs w:val="28"/>
          <w:lang w:val="pt-BR"/>
        </w:rPr>
        <w:t xml:space="preserve"> bố trí từ ngân sách huyện số tiền hơn 4,8 tỷ đồng để thực hiện nhiệm vụ thu gom, vận chuyển, xử lý rác thải trên địa bàn huyện</w:t>
      </w:r>
      <w:r w:rsidR="00026581">
        <w:rPr>
          <w:color w:val="000000" w:themeColor="text1"/>
          <w:sz w:val="28"/>
          <w:szCs w:val="28"/>
          <w:lang w:val="pt-BR"/>
        </w:rPr>
        <w:t xml:space="preserve">; phân bổ kinh phí hỗ trợ công tác thu gom, xử lý rác theo Nghị quyết số 06/NQ-HĐND </w:t>
      </w:r>
      <w:r w:rsidR="00250667">
        <w:rPr>
          <w:color w:val="000000" w:themeColor="text1"/>
          <w:sz w:val="28"/>
          <w:szCs w:val="28"/>
          <w:lang w:val="pt-BR"/>
        </w:rPr>
        <w:t>với tổng số tiền 2.240.000.000 đồng cho các xã, thị trấn.</w:t>
      </w:r>
    </w:p>
    <w:p w14:paraId="42369289" w14:textId="60BE54C4" w:rsidR="00D90F4A" w:rsidRPr="00845278" w:rsidRDefault="003D5814" w:rsidP="005E6CA8">
      <w:pPr>
        <w:spacing w:before="120" w:after="120" w:line="340" w:lineRule="exact"/>
        <w:ind w:firstLine="567"/>
        <w:jc w:val="both"/>
        <w:rPr>
          <w:b/>
          <w:color w:val="000000" w:themeColor="text1"/>
          <w:sz w:val="28"/>
          <w:szCs w:val="28"/>
        </w:rPr>
      </w:pPr>
      <w:r w:rsidRPr="00845278">
        <w:rPr>
          <w:b/>
          <w:color w:val="000000" w:themeColor="text1"/>
          <w:sz w:val="28"/>
          <w:szCs w:val="28"/>
        </w:rPr>
        <w:t>III</w:t>
      </w:r>
      <w:r w:rsidR="00D90F4A" w:rsidRPr="00845278">
        <w:rPr>
          <w:b/>
          <w:color w:val="000000" w:themeColor="text1"/>
          <w:sz w:val="28"/>
          <w:szCs w:val="28"/>
        </w:rPr>
        <w:t xml:space="preserve">. </w:t>
      </w:r>
      <w:r w:rsidR="00244CA4">
        <w:rPr>
          <w:b/>
          <w:color w:val="000000" w:themeColor="text1"/>
          <w:sz w:val="28"/>
          <w:szCs w:val="28"/>
        </w:rPr>
        <w:t xml:space="preserve">HẠN CHẾ, KHUYẾT ĐIỂM </w:t>
      </w:r>
      <w:r w:rsidR="003C4E63" w:rsidRPr="00845278">
        <w:rPr>
          <w:b/>
          <w:color w:val="000000" w:themeColor="text1"/>
          <w:sz w:val="28"/>
          <w:szCs w:val="28"/>
        </w:rPr>
        <w:t>VÀ KHÓ KHĂN, VƯỚNG MẮC</w:t>
      </w:r>
    </w:p>
    <w:p w14:paraId="6BD75D68" w14:textId="0C94E2A7" w:rsidR="004A0E23" w:rsidRPr="004A0E23" w:rsidRDefault="005028AE" w:rsidP="005E6CA8">
      <w:pPr>
        <w:widowControl w:val="0"/>
        <w:spacing w:before="120" w:after="120" w:line="340" w:lineRule="exact"/>
        <w:ind w:firstLine="567"/>
        <w:jc w:val="both"/>
        <w:rPr>
          <w:b/>
          <w:color w:val="000000" w:themeColor="text1"/>
          <w:spacing w:val="-4"/>
          <w:sz w:val="28"/>
          <w:szCs w:val="28"/>
          <w:lang w:val="es-ES"/>
        </w:rPr>
      </w:pPr>
      <w:r w:rsidRPr="00845278">
        <w:rPr>
          <w:b/>
          <w:color w:val="000000" w:themeColor="text1"/>
          <w:spacing w:val="-4"/>
          <w:sz w:val="28"/>
          <w:szCs w:val="28"/>
          <w:lang w:val="es-ES"/>
        </w:rPr>
        <w:t xml:space="preserve">1. </w:t>
      </w:r>
      <w:r w:rsidR="00244CA4">
        <w:rPr>
          <w:b/>
          <w:color w:val="000000" w:themeColor="text1"/>
          <w:spacing w:val="-4"/>
          <w:sz w:val="28"/>
          <w:szCs w:val="28"/>
          <w:lang w:val="es-ES"/>
        </w:rPr>
        <w:t>H</w:t>
      </w:r>
      <w:r w:rsidRPr="00845278">
        <w:rPr>
          <w:b/>
          <w:color w:val="000000" w:themeColor="text1"/>
          <w:spacing w:val="-4"/>
          <w:sz w:val="28"/>
          <w:szCs w:val="28"/>
          <w:lang w:val="es-ES"/>
        </w:rPr>
        <w:t>ạn chế</w:t>
      </w:r>
    </w:p>
    <w:p w14:paraId="0F7346E2" w14:textId="6289F059" w:rsidR="00BC4930" w:rsidRDefault="00BC4930" w:rsidP="005E6CA8">
      <w:pPr>
        <w:spacing w:before="120" w:after="120" w:line="340" w:lineRule="exact"/>
        <w:ind w:firstLine="567"/>
        <w:jc w:val="both"/>
        <w:rPr>
          <w:color w:val="000000" w:themeColor="text1"/>
          <w:spacing w:val="-4"/>
          <w:sz w:val="28"/>
          <w:szCs w:val="28"/>
          <w:lang w:val="es-ES"/>
        </w:rPr>
      </w:pPr>
      <w:r>
        <w:rPr>
          <w:color w:val="000000" w:themeColor="text1"/>
          <w:spacing w:val="-4"/>
          <w:sz w:val="28"/>
          <w:szCs w:val="28"/>
          <w:lang w:val="es-ES"/>
        </w:rPr>
        <w:t xml:space="preserve">- </w:t>
      </w:r>
      <w:r w:rsidR="0039793A">
        <w:rPr>
          <w:color w:val="000000" w:themeColor="text1"/>
          <w:spacing w:val="-4"/>
          <w:sz w:val="28"/>
          <w:szCs w:val="28"/>
          <w:lang w:val="es-ES"/>
        </w:rPr>
        <w:t>Tỷ lệ người dân tham gia thu gom rác tập trung còn thấp: xã Đông Sơn chưa tổ chức thu gom rác tập trung, xã Tiến Thắng chỉ thu gom được 54 h</w:t>
      </w:r>
      <w:r w:rsidR="00E02555">
        <w:rPr>
          <w:color w:val="000000" w:themeColor="text1"/>
          <w:spacing w:val="-4"/>
          <w:sz w:val="28"/>
          <w:szCs w:val="28"/>
          <w:lang w:val="es-ES"/>
        </w:rPr>
        <w:t>ộ.</w:t>
      </w:r>
    </w:p>
    <w:p w14:paraId="60D67B98" w14:textId="0515BC1D" w:rsidR="00DE2ABF" w:rsidRDefault="00954B93" w:rsidP="00DE2ABF">
      <w:pPr>
        <w:spacing w:before="120" w:after="120" w:line="340" w:lineRule="exact"/>
        <w:ind w:firstLine="567"/>
        <w:jc w:val="both"/>
        <w:rPr>
          <w:color w:val="000000" w:themeColor="text1"/>
          <w:sz w:val="28"/>
          <w:szCs w:val="28"/>
          <w:lang w:val="es-ES"/>
        </w:rPr>
      </w:pPr>
      <w:r>
        <w:rPr>
          <w:color w:val="000000" w:themeColor="text1"/>
          <w:sz w:val="28"/>
          <w:szCs w:val="28"/>
          <w:lang w:val="es-ES"/>
        </w:rPr>
        <w:t xml:space="preserve">- </w:t>
      </w:r>
      <w:r w:rsidR="00DE2ABF">
        <w:rPr>
          <w:color w:val="000000" w:themeColor="text1"/>
          <w:sz w:val="28"/>
          <w:szCs w:val="28"/>
          <w:lang w:val="es-ES"/>
        </w:rPr>
        <w:t xml:space="preserve">Một số địa phương bố trí điểm tập kết rác chưa phù hợp gây mất mỹ quan </w:t>
      </w:r>
      <w:r w:rsidR="00DE2ABF">
        <w:rPr>
          <w:color w:val="000000" w:themeColor="text1"/>
          <w:sz w:val="28"/>
          <w:szCs w:val="28"/>
          <w:lang w:val="es-ES"/>
        </w:rPr>
        <w:t>:</w:t>
      </w:r>
      <w:r w:rsidR="00DE2ABF">
        <w:rPr>
          <w:color w:val="000000" w:themeColor="text1"/>
          <w:sz w:val="28"/>
          <w:szCs w:val="28"/>
          <w:lang w:val="es-ES"/>
        </w:rPr>
        <w:t>xã Đồng Lạc</w:t>
      </w:r>
      <w:r>
        <w:rPr>
          <w:color w:val="000000" w:themeColor="text1"/>
          <w:sz w:val="28"/>
          <w:szCs w:val="28"/>
          <w:lang w:val="es-ES"/>
        </w:rPr>
        <w:t>, Tam Hiệp</w:t>
      </w:r>
      <w:r w:rsidR="00DE2ABF">
        <w:rPr>
          <w:color w:val="000000" w:themeColor="text1"/>
          <w:sz w:val="28"/>
          <w:szCs w:val="28"/>
          <w:lang w:val="es-ES"/>
        </w:rPr>
        <w:t xml:space="preserve"> xe gom rác tập trung </w:t>
      </w:r>
      <w:r>
        <w:rPr>
          <w:color w:val="000000" w:themeColor="text1"/>
          <w:sz w:val="28"/>
          <w:szCs w:val="28"/>
          <w:lang w:val="es-ES"/>
        </w:rPr>
        <w:t>dọc đường tỉnh lộ 292, quốc lộ 17.</w:t>
      </w:r>
    </w:p>
    <w:p w14:paraId="2DDE4774" w14:textId="67F870E8" w:rsidR="00954B93" w:rsidRPr="00DE2ABF" w:rsidRDefault="00954B93" w:rsidP="00DE2ABF">
      <w:pPr>
        <w:spacing w:before="120" w:after="120" w:line="340" w:lineRule="exact"/>
        <w:ind w:firstLine="567"/>
        <w:jc w:val="both"/>
        <w:rPr>
          <w:color w:val="000000" w:themeColor="text1"/>
          <w:sz w:val="28"/>
          <w:szCs w:val="28"/>
          <w:lang w:val="es-ES"/>
        </w:rPr>
      </w:pPr>
      <w:r>
        <w:rPr>
          <w:color w:val="000000" w:themeColor="text1"/>
          <w:sz w:val="28"/>
          <w:szCs w:val="28"/>
          <w:lang w:val="es-ES"/>
        </w:rPr>
        <w:t>- Xã Tân Sỏi đã thu gom về điểm tập kết rác của xã nhưng chưa vận chuyển đến khu xử lý tập trung của huyện; việc xử lý tại khu xử lý của xã chủ yếu là đốt lộ thiên và xử lý bằng chế phẩm nhưng chưa hiệu quả do đó còn có cử tri phản ánh</w:t>
      </w:r>
    </w:p>
    <w:p w14:paraId="7681DF0A" w14:textId="77777777" w:rsidR="00554902" w:rsidRPr="00845278" w:rsidRDefault="005028AE" w:rsidP="005E6CA8">
      <w:pPr>
        <w:spacing w:before="120" w:after="120" w:line="340" w:lineRule="exact"/>
        <w:ind w:firstLine="567"/>
        <w:jc w:val="both"/>
        <w:rPr>
          <w:color w:val="000000" w:themeColor="text1"/>
          <w:spacing w:val="-2"/>
          <w:sz w:val="28"/>
          <w:szCs w:val="28"/>
          <w:lang w:val="es-ES"/>
        </w:rPr>
      </w:pPr>
      <w:r w:rsidRPr="00845278">
        <w:rPr>
          <w:color w:val="000000" w:themeColor="text1"/>
          <w:spacing w:val="-2"/>
          <w:sz w:val="28"/>
          <w:szCs w:val="28"/>
          <w:lang w:val="es-ES"/>
        </w:rPr>
        <w:t xml:space="preserve">- Hiện tượng người dân vứt rác không đúng nơi quy định, hay vứt </w:t>
      </w:r>
      <w:r w:rsidR="00C86324" w:rsidRPr="00845278">
        <w:rPr>
          <w:color w:val="000000" w:themeColor="text1"/>
          <w:spacing w:val="-2"/>
          <w:sz w:val="28"/>
          <w:szCs w:val="28"/>
          <w:lang w:val="es-ES"/>
        </w:rPr>
        <w:t>tr</w:t>
      </w:r>
      <w:r w:rsidRPr="00845278">
        <w:rPr>
          <w:color w:val="000000" w:themeColor="text1"/>
          <w:spacing w:val="-2"/>
          <w:sz w:val="28"/>
          <w:szCs w:val="28"/>
          <w:lang w:val="es-ES"/>
        </w:rPr>
        <w:t xml:space="preserve">ộm rác tại các tuyến đường, sông, suối còn diễn ra </w:t>
      </w:r>
      <w:r w:rsidR="001606CE" w:rsidRPr="00845278">
        <w:rPr>
          <w:color w:val="000000" w:themeColor="text1"/>
          <w:spacing w:val="-2"/>
          <w:sz w:val="28"/>
          <w:szCs w:val="28"/>
          <w:lang w:val="es-ES"/>
        </w:rPr>
        <w:t>nhưng</w:t>
      </w:r>
      <w:r w:rsidRPr="00845278">
        <w:rPr>
          <w:color w:val="000000" w:themeColor="text1"/>
          <w:spacing w:val="-2"/>
          <w:sz w:val="28"/>
          <w:szCs w:val="28"/>
          <w:lang w:val="es-ES"/>
        </w:rPr>
        <w:t xml:space="preserve"> chưa được xử lý triệt để</w:t>
      </w:r>
      <w:r w:rsidR="00554902" w:rsidRPr="00845278">
        <w:rPr>
          <w:color w:val="000000" w:themeColor="text1"/>
          <w:spacing w:val="-2"/>
          <w:sz w:val="28"/>
          <w:szCs w:val="28"/>
          <w:lang w:val="es-ES"/>
        </w:rPr>
        <w:t>.</w:t>
      </w:r>
    </w:p>
    <w:p w14:paraId="6F5679B1" w14:textId="77777777" w:rsidR="005028AE" w:rsidRPr="00845278" w:rsidRDefault="005028AE" w:rsidP="005E6CA8">
      <w:pPr>
        <w:widowControl w:val="0"/>
        <w:spacing w:before="120" w:after="120" w:line="340" w:lineRule="exact"/>
        <w:ind w:firstLine="567"/>
        <w:jc w:val="both"/>
        <w:rPr>
          <w:b/>
          <w:color w:val="000000" w:themeColor="text1"/>
          <w:spacing w:val="-2"/>
          <w:sz w:val="28"/>
          <w:szCs w:val="28"/>
          <w:lang w:val="es-ES"/>
        </w:rPr>
      </w:pPr>
      <w:r w:rsidRPr="00845278">
        <w:rPr>
          <w:b/>
          <w:color w:val="000000" w:themeColor="text1"/>
          <w:spacing w:val="-2"/>
          <w:sz w:val="28"/>
          <w:szCs w:val="28"/>
          <w:lang w:val="es-ES"/>
        </w:rPr>
        <w:t>2. Nguyên nhân</w:t>
      </w:r>
    </w:p>
    <w:p w14:paraId="04F2F67B" w14:textId="77777777" w:rsidR="00413FB2" w:rsidRDefault="00FF76E0" w:rsidP="005E6CA8">
      <w:pPr>
        <w:spacing w:before="120" w:after="120" w:line="340" w:lineRule="exact"/>
        <w:ind w:firstLine="567"/>
        <w:jc w:val="both"/>
        <w:rPr>
          <w:color w:val="000000" w:themeColor="text1"/>
          <w:sz w:val="28"/>
          <w:szCs w:val="28"/>
          <w:lang w:val="es-ES"/>
        </w:rPr>
      </w:pPr>
      <w:r w:rsidRPr="00845278">
        <w:rPr>
          <w:color w:val="000000" w:themeColor="text1"/>
          <w:sz w:val="28"/>
          <w:szCs w:val="28"/>
          <w:lang w:val="es-ES"/>
        </w:rPr>
        <w:t xml:space="preserve">- </w:t>
      </w:r>
      <w:r w:rsidR="00E02555">
        <w:rPr>
          <w:color w:val="000000" w:themeColor="text1"/>
          <w:sz w:val="28"/>
          <w:szCs w:val="28"/>
          <w:lang w:val="es-ES"/>
        </w:rPr>
        <w:t>Việc xây dựng các lò đốt thủ công tại nhiều xã thị trấn làm ảnh h</w:t>
      </w:r>
      <w:r w:rsidR="00DE2ABF">
        <w:rPr>
          <w:color w:val="000000" w:themeColor="text1"/>
          <w:sz w:val="28"/>
          <w:szCs w:val="28"/>
          <w:lang w:val="es-ES"/>
        </w:rPr>
        <w:t xml:space="preserve">ưởng tới đến việc vận động người dân tham gia thu gom rác tập trung. </w:t>
      </w:r>
    </w:p>
    <w:p w14:paraId="56592B19" w14:textId="778BB2C9" w:rsidR="00DD4DC6" w:rsidRDefault="00554902" w:rsidP="005E6CA8">
      <w:pPr>
        <w:spacing w:before="120" w:after="120" w:line="340" w:lineRule="exact"/>
        <w:ind w:firstLine="567"/>
        <w:jc w:val="both"/>
        <w:rPr>
          <w:color w:val="000000" w:themeColor="text1"/>
          <w:spacing w:val="-4"/>
          <w:sz w:val="28"/>
          <w:szCs w:val="28"/>
          <w:lang w:val="es-ES"/>
        </w:rPr>
      </w:pPr>
      <w:r w:rsidRPr="00845278">
        <w:rPr>
          <w:color w:val="000000" w:themeColor="text1"/>
          <w:spacing w:val="-4"/>
          <w:sz w:val="28"/>
          <w:szCs w:val="28"/>
          <w:lang w:val="es-ES"/>
        </w:rPr>
        <w:t xml:space="preserve">- Dân cư tại các xã vùng cao còn thưa thớt, diện tích vườn đồi rộng, do vậy chủ yếu áp dụng theo hướng tự phân loại và xử lý tại hộ gia đình; nên </w:t>
      </w:r>
      <w:r w:rsidR="006C6A09">
        <w:rPr>
          <w:color w:val="000000" w:themeColor="text1"/>
          <w:spacing w:val="-4"/>
          <w:sz w:val="28"/>
          <w:szCs w:val="28"/>
          <w:lang w:val="es-ES"/>
        </w:rPr>
        <w:t>tỷ lệ</w:t>
      </w:r>
      <w:r w:rsidRPr="00845278">
        <w:rPr>
          <w:color w:val="000000" w:themeColor="text1"/>
          <w:spacing w:val="-4"/>
          <w:sz w:val="28"/>
          <w:szCs w:val="28"/>
          <w:lang w:val="es-ES"/>
        </w:rPr>
        <w:t xml:space="preserve"> thu gom tập trung còn </w:t>
      </w:r>
      <w:r w:rsidR="00413FB2">
        <w:rPr>
          <w:color w:val="000000" w:themeColor="text1"/>
          <w:spacing w:val="-4"/>
          <w:sz w:val="28"/>
          <w:szCs w:val="28"/>
          <w:lang w:val="es-ES"/>
        </w:rPr>
        <w:t>thấp.</w:t>
      </w:r>
    </w:p>
    <w:p w14:paraId="22E95A33" w14:textId="19FF3396" w:rsidR="00413FB2" w:rsidRDefault="00413FB2" w:rsidP="005E6CA8">
      <w:pPr>
        <w:spacing w:before="120" w:after="120" w:line="340" w:lineRule="exact"/>
        <w:ind w:firstLine="567"/>
        <w:jc w:val="both"/>
        <w:rPr>
          <w:color w:val="000000" w:themeColor="text1"/>
          <w:spacing w:val="-4"/>
          <w:sz w:val="28"/>
          <w:szCs w:val="28"/>
          <w:lang w:val="es-ES"/>
        </w:rPr>
      </w:pPr>
      <w:r>
        <w:rPr>
          <w:color w:val="000000" w:themeColor="text1"/>
          <w:spacing w:val="-4"/>
          <w:sz w:val="28"/>
          <w:szCs w:val="28"/>
          <w:lang w:val="es-ES"/>
        </w:rPr>
        <w:t>- Việc bố trí điểm tập kết rác tại các xã, thị trấn khó khăn do tâm lý người dân không đồng thuận. Bố trí gần khu dân cư sẽ ảnh hưởng đến môi trường sống của người dân, bố trí xa các khu dân cư việc thu gom không th</w:t>
      </w:r>
      <w:r w:rsidR="00DB4E2F">
        <w:rPr>
          <w:color w:val="000000" w:themeColor="text1"/>
          <w:spacing w:val="-4"/>
          <w:sz w:val="28"/>
          <w:szCs w:val="28"/>
          <w:lang w:val="es-ES"/>
        </w:rPr>
        <w:t>uận tiện.</w:t>
      </w:r>
      <w:bookmarkStart w:id="0" w:name="_GoBack"/>
      <w:bookmarkEnd w:id="0"/>
    </w:p>
    <w:p w14:paraId="52830669" w14:textId="413B7585" w:rsidR="00413FB2" w:rsidRPr="001A7BD1" w:rsidRDefault="00413FB2" w:rsidP="005E6CA8">
      <w:pPr>
        <w:spacing w:before="120" w:after="120" w:line="340" w:lineRule="exact"/>
        <w:ind w:firstLine="567"/>
        <w:jc w:val="both"/>
        <w:rPr>
          <w:color w:val="000000" w:themeColor="text1"/>
          <w:spacing w:val="-4"/>
          <w:sz w:val="28"/>
          <w:szCs w:val="28"/>
          <w:lang w:val="es-ES"/>
        </w:rPr>
      </w:pPr>
      <w:r>
        <w:rPr>
          <w:color w:val="000000" w:themeColor="text1"/>
          <w:spacing w:val="-4"/>
          <w:sz w:val="28"/>
          <w:szCs w:val="28"/>
          <w:lang w:val="es-ES"/>
        </w:rPr>
        <w:lastRenderedPageBreak/>
        <w:t>- Kinh phí được bố trí cho công tác thu gom rác trên địa bàn các xã, thị trấn còn thấp, chưa đáp ứng được yêu cầu công tác thu gom, xử lý rác tại địa phương.</w:t>
      </w:r>
    </w:p>
    <w:p w14:paraId="59928453" w14:textId="1551DF0D" w:rsidR="00DD4DC6" w:rsidRDefault="003D5814" w:rsidP="005E6CA8">
      <w:pPr>
        <w:spacing w:before="120" w:after="120" w:line="340" w:lineRule="exact"/>
        <w:ind w:firstLine="567"/>
        <w:jc w:val="both"/>
        <w:rPr>
          <w:rFonts w:ascii="Times New Roman Bold" w:hAnsi="Times New Roman Bold"/>
          <w:b/>
          <w:color w:val="000000" w:themeColor="text1"/>
          <w:spacing w:val="-8"/>
          <w:sz w:val="28"/>
          <w:szCs w:val="28"/>
        </w:rPr>
      </w:pPr>
      <w:r w:rsidRPr="00845278">
        <w:rPr>
          <w:rFonts w:ascii="Times New Roman Bold" w:hAnsi="Times New Roman Bold"/>
          <w:b/>
          <w:color w:val="000000" w:themeColor="text1"/>
          <w:spacing w:val="-8"/>
          <w:sz w:val="28"/>
          <w:szCs w:val="28"/>
        </w:rPr>
        <w:t>IV</w:t>
      </w:r>
      <w:r w:rsidR="00D90F4A" w:rsidRPr="00845278">
        <w:rPr>
          <w:rFonts w:ascii="Times New Roman Bold" w:hAnsi="Times New Roman Bold"/>
          <w:b/>
          <w:color w:val="000000" w:themeColor="text1"/>
          <w:spacing w:val="-8"/>
          <w:sz w:val="28"/>
          <w:szCs w:val="28"/>
        </w:rPr>
        <w:t xml:space="preserve">. </w:t>
      </w:r>
      <w:r w:rsidR="00DF3C0D" w:rsidRPr="00845278">
        <w:rPr>
          <w:rFonts w:ascii="Times New Roman Bold" w:hAnsi="Times New Roman Bold"/>
          <w:b/>
          <w:color w:val="000000" w:themeColor="text1"/>
          <w:spacing w:val="-8"/>
          <w:sz w:val="28"/>
          <w:szCs w:val="28"/>
        </w:rPr>
        <w:t>NHIỆM VỤ</w:t>
      </w:r>
      <w:r w:rsidR="003B5560">
        <w:rPr>
          <w:rFonts w:ascii="Times New Roman Bold" w:hAnsi="Times New Roman Bold"/>
          <w:b/>
          <w:color w:val="000000" w:themeColor="text1"/>
          <w:spacing w:val="-8"/>
          <w:sz w:val="28"/>
          <w:szCs w:val="28"/>
        </w:rPr>
        <w:t>, GIẢI PHÁP THỰC HIỆN</w:t>
      </w:r>
      <w:r w:rsidR="00845278" w:rsidRPr="00845278">
        <w:rPr>
          <w:rFonts w:ascii="Times New Roman Bold" w:hAnsi="Times New Roman Bold"/>
          <w:b/>
          <w:color w:val="000000" w:themeColor="text1"/>
          <w:spacing w:val="-8"/>
          <w:sz w:val="28"/>
          <w:szCs w:val="28"/>
        </w:rPr>
        <w:t xml:space="preserve"> </w:t>
      </w:r>
      <w:r w:rsidR="003B5560">
        <w:rPr>
          <w:rFonts w:ascii="Times New Roman Bold" w:hAnsi="Times New Roman Bold"/>
          <w:b/>
          <w:color w:val="000000" w:themeColor="text1"/>
          <w:spacing w:val="-8"/>
          <w:sz w:val="28"/>
          <w:szCs w:val="28"/>
        </w:rPr>
        <w:t xml:space="preserve"> </w:t>
      </w:r>
      <w:r w:rsidR="00622FFB">
        <w:rPr>
          <w:rFonts w:ascii="Times New Roman Bold" w:hAnsi="Times New Roman Bold"/>
          <w:b/>
          <w:color w:val="000000" w:themeColor="text1"/>
          <w:spacing w:val="-8"/>
          <w:sz w:val="28"/>
          <w:szCs w:val="28"/>
        </w:rPr>
        <w:t>TRONG THỜI GIAN TỚI</w:t>
      </w:r>
    </w:p>
    <w:p w14:paraId="7DE536B9" w14:textId="2CF1F6B7" w:rsidR="00FE499B" w:rsidRPr="00DD4DC6" w:rsidRDefault="00FE499B" w:rsidP="005E6CA8">
      <w:pPr>
        <w:spacing w:before="120" w:after="120" w:line="340" w:lineRule="exact"/>
        <w:ind w:firstLine="567"/>
        <w:jc w:val="both"/>
        <w:rPr>
          <w:rFonts w:ascii="Times New Roman Bold" w:hAnsi="Times New Roman Bold"/>
          <w:b/>
          <w:color w:val="000000" w:themeColor="text1"/>
          <w:spacing w:val="-8"/>
          <w:sz w:val="28"/>
          <w:szCs w:val="28"/>
        </w:rPr>
      </w:pPr>
      <w:r w:rsidRPr="00845278">
        <w:rPr>
          <w:b/>
          <w:bCs/>
          <w:color w:val="000000" w:themeColor="text1"/>
          <w:sz w:val="28"/>
          <w:szCs w:val="28"/>
          <w:lang w:val="vi-VN"/>
        </w:rPr>
        <w:t>1. Tăng cường sự lãnh đạo</w:t>
      </w:r>
      <w:r w:rsidRPr="00845278">
        <w:rPr>
          <w:b/>
          <w:bCs/>
          <w:color w:val="000000" w:themeColor="text1"/>
          <w:sz w:val="28"/>
          <w:szCs w:val="28"/>
        </w:rPr>
        <w:t>, chỉ đạo</w:t>
      </w:r>
      <w:r w:rsidRPr="00845278">
        <w:rPr>
          <w:b/>
          <w:bCs/>
          <w:color w:val="000000" w:themeColor="text1"/>
          <w:sz w:val="28"/>
          <w:szCs w:val="28"/>
          <w:lang w:val="vi-VN"/>
        </w:rPr>
        <w:t xml:space="preserve"> của </w:t>
      </w:r>
      <w:r w:rsidRPr="00845278">
        <w:rPr>
          <w:b/>
          <w:bCs/>
          <w:color w:val="000000" w:themeColor="text1"/>
          <w:sz w:val="28"/>
          <w:szCs w:val="28"/>
        </w:rPr>
        <w:t xml:space="preserve">các </w:t>
      </w:r>
      <w:r w:rsidRPr="00845278">
        <w:rPr>
          <w:b/>
          <w:bCs/>
          <w:color w:val="000000" w:themeColor="text1"/>
          <w:sz w:val="28"/>
          <w:szCs w:val="28"/>
          <w:lang w:val="vi-VN"/>
        </w:rPr>
        <w:t xml:space="preserve">cấp ủy </w:t>
      </w:r>
      <w:r w:rsidRPr="00845278">
        <w:rPr>
          <w:b/>
          <w:bCs/>
          <w:color w:val="000000" w:themeColor="text1"/>
          <w:sz w:val="28"/>
          <w:szCs w:val="28"/>
        </w:rPr>
        <w:t>đ</w:t>
      </w:r>
      <w:r w:rsidRPr="00845278">
        <w:rPr>
          <w:b/>
          <w:bCs/>
          <w:color w:val="000000" w:themeColor="text1"/>
          <w:sz w:val="28"/>
          <w:szCs w:val="28"/>
          <w:lang w:val="vi-VN"/>
        </w:rPr>
        <w:t>ảng, chính quyền</w:t>
      </w:r>
      <w:r w:rsidRPr="00845278">
        <w:rPr>
          <w:b/>
          <w:bCs/>
          <w:color w:val="000000" w:themeColor="text1"/>
          <w:sz w:val="28"/>
          <w:szCs w:val="28"/>
        </w:rPr>
        <w:t xml:space="preserve">, phát huy vai trò của MTTQ và các tổ chức chính trị - xã hội </w:t>
      </w:r>
      <w:r w:rsidRPr="00845278">
        <w:rPr>
          <w:b/>
          <w:bCs/>
          <w:color w:val="000000" w:themeColor="text1"/>
          <w:sz w:val="28"/>
          <w:szCs w:val="28"/>
          <w:lang w:val="vi-VN"/>
        </w:rPr>
        <w:t>với công tác thu gom, xử lý triệt để rác thải</w:t>
      </w:r>
    </w:p>
    <w:p w14:paraId="5D714D25" w14:textId="77777777" w:rsidR="00FE499B" w:rsidRPr="002B0324" w:rsidRDefault="00FE499B" w:rsidP="005E6CA8">
      <w:pPr>
        <w:spacing w:before="120" w:after="120" w:line="340" w:lineRule="exact"/>
        <w:ind w:firstLine="567"/>
        <w:jc w:val="both"/>
        <w:rPr>
          <w:bCs/>
          <w:color w:val="000000" w:themeColor="text1"/>
          <w:spacing w:val="-4"/>
          <w:sz w:val="28"/>
          <w:szCs w:val="28"/>
          <w:lang w:val="vi-VN"/>
        </w:rPr>
      </w:pPr>
      <w:r w:rsidRPr="002B0324">
        <w:rPr>
          <w:bCs/>
          <w:color w:val="000000" w:themeColor="text1"/>
          <w:spacing w:val="-4"/>
          <w:sz w:val="28"/>
          <w:szCs w:val="28"/>
          <w:lang w:val="vi-VN"/>
        </w:rPr>
        <w:t>Cấp ủy, chính quyền</w:t>
      </w:r>
      <w:r w:rsidRPr="002B0324">
        <w:rPr>
          <w:bCs/>
          <w:color w:val="000000" w:themeColor="text1"/>
          <w:spacing w:val="-4"/>
          <w:sz w:val="28"/>
          <w:szCs w:val="28"/>
        </w:rPr>
        <w:t xml:space="preserve"> MTTQ</w:t>
      </w:r>
      <w:r w:rsidRPr="002B0324">
        <w:rPr>
          <w:bCs/>
          <w:color w:val="000000" w:themeColor="text1"/>
          <w:spacing w:val="-4"/>
          <w:sz w:val="28"/>
          <w:szCs w:val="28"/>
          <w:lang w:val="vi-VN"/>
        </w:rPr>
        <w:t xml:space="preserve"> và các tổ chức chính trị </w:t>
      </w:r>
      <w:r w:rsidRPr="002B0324">
        <w:rPr>
          <w:bCs/>
          <w:color w:val="000000" w:themeColor="text1"/>
          <w:spacing w:val="-4"/>
          <w:sz w:val="28"/>
          <w:szCs w:val="28"/>
        </w:rPr>
        <w:t xml:space="preserve">- </w:t>
      </w:r>
      <w:r w:rsidRPr="002B0324">
        <w:rPr>
          <w:bCs/>
          <w:color w:val="000000" w:themeColor="text1"/>
          <w:spacing w:val="-4"/>
          <w:sz w:val="28"/>
          <w:szCs w:val="28"/>
          <w:lang w:val="vi-VN"/>
        </w:rPr>
        <w:t xml:space="preserve">xã hội, các cơ quan chức năng của huyện, xã, thị trấn </w:t>
      </w:r>
      <w:r w:rsidRPr="002B0324">
        <w:rPr>
          <w:bCs/>
          <w:color w:val="000000" w:themeColor="text1"/>
          <w:spacing w:val="-4"/>
          <w:sz w:val="28"/>
          <w:szCs w:val="28"/>
        </w:rPr>
        <w:t>t</w:t>
      </w:r>
      <w:r w:rsidRPr="002B0324">
        <w:rPr>
          <w:bCs/>
          <w:color w:val="000000" w:themeColor="text1"/>
          <w:spacing w:val="-4"/>
          <w:sz w:val="28"/>
          <w:szCs w:val="28"/>
          <w:lang w:val="vi-VN"/>
        </w:rPr>
        <w:t>iếp tục chỉ đạo thực hiện có hiệu quả việc thu gom, xử lý rác thải ra môi</w:t>
      </w:r>
      <w:r w:rsidRPr="002B0324">
        <w:rPr>
          <w:bCs/>
          <w:color w:val="000000" w:themeColor="text1"/>
          <w:spacing w:val="-4"/>
          <w:sz w:val="28"/>
          <w:szCs w:val="28"/>
        </w:rPr>
        <w:t xml:space="preserve"> </w:t>
      </w:r>
      <w:r w:rsidRPr="002B0324">
        <w:rPr>
          <w:bCs/>
          <w:color w:val="000000" w:themeColor="text1"/>
          <w:spacing w:val="-4"/>
          <w:sz w:val="28"/>
          <w:szCs w:val="28"/>
          <w:lang w:val="vi-VN"/>
        </w:rPr>
        <w:t>trường theo tinh thần Chỉ thị số 17-CT/TU ngày 27/02/2020 và Kết luận số 99-KL/TU ngày 18/5/2021 của Ban Thường vụ Tỉnh ủy</w:t>
      </w:r>
      <w:r w:rsidRPr="002B0324">
        <w:rPr>
          <w:bCs/>
          <w:color w:val="000000" w:themeColor="text1"/>
          <w:spacing w:val="-4"/>
          <w:sz w:val="28"/>
          <w:szCs w:val="28"/>
        </w:rPr>
        <w:t xml:space="preserve">; </w:t>
      </w:r>
      <w:r w:rsidRPr="002B0324">
        <w:rPr>
          <w:bCs/>
          <w:color w:val="000000" w:themeColor="text1"/>
          <w:spacing w:val="-4"/>
          <w:sz w:val="28"/>
          <w:szCs w:val="28"/>
          <w:lang w:val="vi-VN"/>
        </w:rPr>
        <w:t>tăng cường công tác tuyên truyền, vận động, nâng cao nhận thức cho cán bộ</w:t>
      </w:r>
      <w:r w:rsidRPr="002B0324">
        <w:rPr>
          <w:bCs/>
          <w:color w:val="000000" w:themeColor="text1"/>
          <w:spacing w:val="-4"/>
          <w:sz w:val="28"/>
          <w:szCs w:val="28"/>
        </w:rPr>
        <w:t>,</w:t>
      </w:r>
      <w:r w:rsidRPr="002B0324">
        <w:rPr>
          <w:bCs/>
          <w:color w:val="000000" w:themeColor="text1"/>
          <w:spacing w:val="-4"/>
          <w:sz w:val="28"/>
          <w:szCs w:val="28"/>
          <w:lang w:val="vi-VN"/>
        </w:rPr>
        <w:t xml:space="preserve"> đảng viên, đoàn viên, hội viên và nhân dân về vai trò, vị trí, tầm quan trọng</w:t>
      </w:r>
      <w:r w:rsidRPr="002B0324">
        <w:rPr>
          <w:bCs/>
          <w:color w:val="000000" w:themeColor="text1"/>
          <w:spacing w:val="-4"/>
          <w:sz w:val="28"/>
          <w:szCs w:val="28"/>
        </w:rPr>
        <w:t>,</w:t>
      </w:r>
      <w:r w:rsidRPr="002B0324">
        <w:rPr>
          <w:bCs/>
          <w:color w:val="000000" w:themeColor="text1"/>
          <w:spacing w:val="-4"/>
          <w:sz w:val="28"/>
          <w:szCs w:val="28"/>
          <w:lang w:val="vi-VN"/>
        </w:rPr>
        <w:t xml:space="preserve"> sự cấp thiết </w:t>
      </w:r>
      <w:r w:rsidRPr="002B0324">
        <w:rPr>
          <w:bCs/>
          <w:color w:val="000000" w:themeColor="text1"/>
          <w:spacing w:val="-4"/>
          <w:sz w:val="28"/>
          <w:szCs w:val="28"/>
        </w:rPr>
        <w:t xml:space="preserve">về </w:t>
      </w:r>
      <w:r w:rsidRPr="002B0324">
        <w:rPr>
          <w:bCs/>
          <w:color w:val="000000" w:themeColor="text1"/>
          <w:spacing w:val="-4"/>
          <w:sz w:val="28"/>
          <w:szCs w:val="28"/>
          <w:lang w:val="vi-VN"/>
        </w:rPr>
        <w:t>thu gom, xử lý triệt để rác t</w:t>
      </w:r>
      <w:r w:rsidRPr="002B0324">
        <w:rPr>
          <w:bCs/>
          <w:color w:val="000000" w:themeColor="text1"/>
          <w:spacing w:val="-4"/>
          <w:sz w:val="28"/>
          <w:szCs w:val="28"/>
        </w:rPr>
        <w:t>hải; nâng cao</w:t>
      </w:r>
      <w:r w:rsidRPr="002B0324">
        <w:rPr>
          <w:bCs/>
          <w:color w:val="000000" w:themeColor="text1"/>
          <w:spacing w:val="-4"/>
          <w:sz w:val="28"/>
          <w:szCs w:val="28"/>
          <w:lang w:val="vi-VN"/>
        </w:rPr>
        <w:t xml:space="preserve"> trách nhiệm và nghĩa vụ của mình trong bảo vệ môi trường </w:t>
      </w:r>
      <w:r w:rsidRPr="002B0324">
        <w:rPr>
          <w:bCs/>
          <w:color w:val="000000" w:themeColor="text1"/>
          <w:spacing w:val="-4"/>
          <w:sz w:val="28"/>
          <w:szCs w:val="28"/>
        </w:rPr>
        <w:t xml:space="preserve">cũng như </w:t>
      </w:r>
      <w:r w:rsidRPr="002B0324">
        <w:rPr>
          <w:bCs/>
          <w:color w:val="000000" w:themeColor="text1"/>
          <w:spacing w:val="-4"/>
          <w:sz w:val="28"/>
          <w:szCs w:val="28"/>
          <w:lang w:val="vi-VN"/>
        </w:rPr>
        <w:t xml:space="preserve">việc xả rác thải để hình thành ý thức tự giác, thói quen trong nhân dân, chấm dứt việc xả rác thải </w:t>
      </w:r>
      <w:r w:rsidRPr="002B0324">
        <w:rPr>
          <w:bCs/>
          <w:color w:val="000000" w:themeColor="text1"/>
          <w:spacing w:val="-4"/>
          <w:sz w:val="28"/>
          <w:szCs w:val="28"/>
        </w:rPr>
        <w:t>không đúng nơi quy định.</w:t>
      </w:r>
      <w:r w:rsidRPr="002B0324">
        <w:rPr>
          <w:bCs/>
          <w:color w:val="000000" w:themeColor="text1"/>
          <w:spacing w:val="-4"/>
          <w:sz w:val="28"/>
          <w:szCs w:val="28"/>
          <w:lang w:val="vi-VN"/>
        </w:rPr>
        <w:t xml:space="preserve"> </w:t>
      </w:r>
    </w:p>
    <w:p w14:paraId="5EA95AAF" w14:textId="77777777" w:rsidR="00FE499B" w:rsidRPr="00845278" w:rsidRDefault="00FE499B" w:rsidP="005E6CA8">
      <w:pPr>
        <w:spacing w:before="120" w:after="120" w:line="340" w:lineRule="exact"/>
        <w:ind w:firstLine="567"/>
        <w:jc w:val="both"/>
        <w:rPr>
          <w:bCs/>
          <w:color w:val="000000" w:themeColor="text1"/>
          <w:spacing w:val="-2"/>
          <w:sz w:val="28"/>
          <w:szCs w:val="28"/>
        </w:rPr>
      </w:pPr>
      <w:r w:rsidRPr="00845278">
        <w:rPr>
          <w:bCs/>
          <w:color w:val="000000" w:themeColor="text1"/>
          <w:spacing w:val="-2"/>
          <w:sz w:val="28"/>
          <w:szCs w:val="28"/>
          <w:lang w:val="vi-VN"/>
        </w:rPr>
        <w:t>Đẩy mạnh công tác kiểm tra, giám sát các hành vi vi phạm pháp luật về xả rác thải; nâng cao năng lực giám sát, thường xuyên đảm bảo cập nhật và nắm chắc tình hình về thu gom, xử lý rác thải trên địa bàn</w:t>
      </w:r>
      <w:r w:rsidRPr="00845278">
        <w:rPr>
          <w:bCs/>
          <w:color w:val="000000" w:themeColor="text1"/>
          <w:sz w:val="28"/>
          <w:szCs w:val="28"/>
          <w:lang w:val="vi-VN"/>
        </w:rPr>
        <w:t>; xử lý kiên quyết các hành vi vi phạm về xả rác thải ra môi trường. Sử dụng các hình thức như dư luận xã hội, phê bình, kiểm điểm, nhắc nhở, xử phạ</w:t>
      </w:r>
      <w:r w:rsidRPr="00845278">
        <w:rPr>
          <w:bCs/>
          <w:color w:val="000000" w:themeColor="text1"/>
          <w:sz w:val="28"/>
          <w:szCs w:val="28"/>
        </w:rPr>
        <w:t xml:space="preserve">t đối </w:t>
      </w:r>
      <w:r w:rsidRPr="00845278">
        <w:rPr>
          <w:bCs/>
          <w:color w:val="000000" w:themeColor="text1"/>
          <w:sz w:val="28"/>
          <w:szCs w:val="28"/>
          <w:lang w:val="vi-VN"/>
        </w:rPr>
        <w:t xml:space="preserve">với các hành vi </w:t>
      </w:r>
      <w:r w:rsidRPr="00845278">
        <w:rPr>
          <w:bCs/>
          <w:color w:val="000000" w:themeColor="text1"/>
          <w:sz w:val="28"/>
          <w:szCs w:val="28"/>
        </w:rPr>
        <w:t>xả thải bừa bãi ra môi trường.</w:t>
      </w:r>
    </w:p>
    <w:p w14:paraId="2208C80A" w14:textId="77777777" w:rsidR="00FE499B" w:rsidRPr="00845278" w:rsidRDefault="00FE499B" w:rsidP="005E6CA8">
      <w:pPr>
        <w:spacing w:before="120" w:after="120" w:line="340" w:lineRule="exact"/>
        <w:ind w:firstLine="567"/>
        <w:jc w:val="both"/>
        <w:rPr>
          <w:b/>
          <w:bCs/>
          <w:color w:val="000000" w:themeColor="text1"/>
          <w:spacing w:val="-2"/>
          <w:sz w:val="28"/>
          <w:szCs w:val="28"/>
        </w:rPr>
      </w:pPr>
      <w:r w:rsidRPr="00845278">
        <w:rPr>
          <w:bCs/>
          <w:color w:val="000000" w:themeColor="text1"/>
          <w:sz w:val="28"/>
          <w:szCs w:val="28"/>
          <w:lang w:val="vi-VN"/>
        </w:rPr>
        <w:t xml:space="preserve"> </w:t>
      </w:r>
      <w:r w:rsidRPr="00845278">
        <w:rPr>
          <w:b/>
          <w:bCs/>
          <w:color w:val="000000" w:themeColor="text1"/>
          <w:spacing w:val="-2"/>
          <w:sz w:val="28"/>
          <w:szCs w:val="28"/>
        </w:rPr>
        <w:t>2. Tăng cường công tác tuyên truyền, vận động nâng cao nhận thức, ý thức của người dân trong việc thu gom, phân loại, xử lý rác thải</w:t>
      </w:r>
    </w:p>
    <w:p w14:paraId="45EEE0A7" w14:textId="77777777" w:rsidR="00FE499B" w:rsidRPr="00845278" w:rsidRDefault="00FE499B" w:rsidP="005E6CA8">
      <w:pPr>
        <w:spacing w:before="120" w:after="120" w:line="340" w:lineRule="exact"/>
        <w:ind w:firstLine="567"/>
        <w:jc w:val="both"/>
        <w:rPr>
          <w:bCs/>
          <w:color w:val="000000" w:themeColor="text1"/>
          <w:spacing w:val="-4"/>
          <w:sz w:val="28"/>
          <w:szCs w:val="28"/>
        </w:rPr>
      </w:pPr>
      <w:r w:rsidRPr="00845278">
        <w:rPr>
          <w:bCs/>
          <w:color w:val="000000" w:themeColor="text1"/>
          <w:spacing w:val="-4"/>
          <w:sz w:val="28"/>
          <w:szCs w:val="28"/>
        </w:rPr>
        <w:t>Tăng cường, đổi mới công tác tuyên truyền, làm cho người dân hiểu được tác hại của việc xả thải không đúng nơi quy định gây ô nhiễm môi trường, để từ đó người dân tự giác tham gia phân loại, thu gom, xử lý rác thải với phương châm mình làm chủ môi trường nơi sinh sống. Phát huy vai trò, trách nhiệm của các tổ chức, cá nhân, cộng đồng dân cư, tổ liên gia tham gia vào công tác kiểm tra, giám sát việc xả thải, thu gom, phân loại, xử lý rác thải tại địa bàn.</w:t>
      </w:r>
    </w:p>
    <w:p w14:paraId="782D4945" w14:textId="77777777" w:rsidR="00FE499B" w:rsidRPr="00845278" w:rsidRDefault="00FE499B" w:rsidP="005E6CA8">
      <w:pPr>
        <w:spacing w:before="120" w:after="120" w:line="340" w:lineRule="exact"/>
        <w:ind w:firstLine="567"/>
        <w:jc w:val="both"/>
        <w:rPr>
          <w:color w:val="000000" w:themeColor="text1"/>
          <w:spacing w:val="-4"/>
          <w:sz w:val="28"/>
          <w:szCs w:val="28"/>
          <w:lang w:val="es-ES"/>
        </w:rPr>
      </w:pPr>
      <w:r w:rsidRPr="00845278">
        <w:rPr>
          <w:color w:val="000000" w:themeColor="text1"/>
          <w:spacing w:val="-4"/>
          <w:sz w:val="28"/>
          <w:szCs w:val="28"/>
          <w:lang w:val="es-ES"/>
        </w:rPr>
        <w:t>- Thường xuyên kiểm tra, đôn đốc việc thực hiện của các xã, thị trấn. Hàng tháng UBND huyện tổ chức giao ban công tác thu gom xử lý rác định kỳ với các xã, thị trấn, tháo gỡ kịp thời những khó khăn vướng mắc; giải quyết những tồn tại hạn chế trong công tác bảo vệ môi trường.</w:t>
      </w:r>
    </w:p>
    <w:p w14:paraId="7C60DDC4" w14:textId="4DA9BE64" w:rsidR="00FE499B" w:rsidRPr="00845278" w:rsidRDefault="00FE499B" w:rsidP="005E6CA8">
      <w:pPr>
        <w:autoSpaceDE w:val="0"/>
        <w:autoSpaceDN w:val="0"/>
        <w:adjustRightInd w:val="0"/>
        <w:spacing w:before="120" w:after="120" w:line="340" w:lineRule="exact"/>
        <w:ind w:firstLine="567"/>
        <w:jc w:val="both"/>
        <w:rPr>
          <w:bCs/>
          <w:color w:val="000000" w:themeColor="text1"/>
          <w:sz w:val="28"/>
          <w:szCs w:val="28"/>
          <w:lang w:eastAsia="vi-VN"/>
        </w:rPr>
      </w:pPr>
      <w:r w:rsidRPr="00845278">
        <w:rPr>
          <w:bCs/>
          <w:color w:val="000000" w:themeColor="text1"/>
          <w:sz w:val="28"/>
          <w:szCs w:val="28"/>
        </w:rPr>
        <w:t xml:space="preserve">- Phối hợp với Hội Liên hiệp phụ nữ huyện </w:t>
      </w:r>
      <w:r w:rsidRPr="00845278">
        <w:rPr>
          <w:bCs/>
          <w:color w:val="000000" w:themeColor="text1"/>
          <w:sz w:val="28"/>
          <w:szCs w:val="28"/>
          <w:lang w:eastAsia="vi-VN"/>
        </w:rPr>
        <w:t xml:space="preserve"> </w:t>
      </w:r>
      <w:r w:rsidR="00833CA5" w:rsidRPr="00845278">
        <w:rPr>
          <w:bCs/>
          <w:color w:val="000000" w:themeColor="text1"/>
          <w:sz w:val="28"/>
          <w:szCs w:val="28"/>
          <w:lang w:eastAsia="vi-VN"/>
        </w:rPr>
        <w:t xml:space="preserve">tiếp tục </w:t>
      </w:r>
      <w:r w:rsidRPr="00845278">
        <w:rPr>
          <w:bCs/>
          <w:color w:val="000000" w:themeColor="text1"/>
          <w:sz w:val="28"/>
          <w:szCs w:val="28"/>
          <w:lang w:eastAsia="vi-VN"/>
        </w:rPr>
        <w:t xml:space="preserve"> thực hiện </w:t>
      </w:r>
      <w:r w:rsidR="006C6A09">
        <w:rPr>
          <w:bCs/>
          <w:color w:val="000000" w:themeColor="text1"/>
          <w:sz w:val="28"/>
          <w:szCs w:val="28"/>
          <w:lang w:eastAsia="vi-VN"/>
        </w:rPr>
        <w:t xml:space="preserve">có </w:t>
      </w:r>
      <w:r w:rsidR="00741729" w:rsidRPr="00845278">
        <w:rPr>
          <w:bCs/>
          <w:color w:val="000000" w:themeColor="text1"/>
          <w:sz w:val="28"/>
          <w:szCs w:val="28"/>
          <w:lang w:eastAsia="vi-VN"/>
        </w:rPr>
        <w:t xml:space="preserve">hiệu quả </w:t>
      </w:r>
      <w:r w:rsidRPr="00845278">
        <w:rPr>
          <w:bCs/>
          <w:color w:val="000000" w:themeColor="text1"/>
          <w:sz w:val="28"/>
          <w:szCs w:val="28"/>
          <w:lang w:eastAsia="vi-VN"/>
        </w:rPr>
        <w:t>đề án “</w:t>
      </w:r>
      <w:r w:rsidRPr="00845278">
        <w:rPr>
          <w:bCs/>
          <w:i/>
          <w:iCs/>
          <w:color w:val="000000" w:themeColor="text1"/>
          <w:sz w:val="28"/>
          <w:szCs w:val="28"/>
          <w:lang w:eastAsia="vi-VN"/>
        </w:rPr>
        <w:t>Tuyên truyền, vận động, hướng dẫn hội viên phụ nữ thực hiện thu gom, phân loại, đổ rác thải sinh hoạt đúng quy định trên địa bàn tỉnh Bắc Giang, giai đoạn 2021 – 2025”.</w:t>
      </w:r>
    </w:p>
    <w:p w14:paraId="2B28923A" w14:textId="22F355A2" w:rsidR="00FE499B" w:rsidRPr="00845278" w:rsidRDefault="00FE499B" w:rsidP="005E6CA8">
      <w:pPr>
        <w:autoSpaceDE w:val="0"/>
        <w:autoSpaceDN w:val="0"/>
        <w:adjustRightInd w:val="0"/>
        <w:spacing w:before="120" w:after="120" w:line="340" w:lineRule="exact"/>
        <w:ind w:firstLine="567"/>
        <w:jc w:val="both"/>
        <w:rPr>
          <w:rFonts w:ascii="Times New Roman Bold" w:hAnsi="Times New Roman Bold"/>
          <w:b/>
          <w:bCs/>
          <w:iCs/>
          <w:color w:val="000000" w:themeColor="text1"/>
          <w:spacing w:val="-6"/>
          <w:sz w:val="28"/>
          <w:szCs w:val="28"/>
          <w:lang w:eastAsia="vi-VN"/>
        </w:rPr>
      </w:pPr>
      <w:r w:rsidRPr="00845278">
        <w:rPr>
          <w:rFonts w:ascii="Times New Roman Bold" w:hAnsi="Times New Roman Bold"/>
          <w:b/>
          <w:bCs/>
          <w:iCs/>
          <w:color w:val="000000" w:themeColor="text1"/>
          <w:spacing w:val="-6"/>
          <w:sz w:val="28"/>
          <w:szCs w:val="28"/>
          <w:lang w:eastAsia="vi-VN"/>
        </w:rPr>
        <w:t>3. Đẩy mạnh công tác thu gom, vận chuyển và xử lý rác gắn với thu tiền dịch vụ theo Quyết định số 148/QĐ-UBN</w:t>
      </w:r>
      <w:r w:rsidR="006C6A09">
        <w:rPr>
          <w:rFonts w:ascii="Times New Roman Bold" w:hAnsi="Times New Roman Bold"/>
          <w:b/>
          <w:bCs/>
          <w:iCs/>
          <w:color w:val="000000" w:themeColor="text1"/>
          <w:spacing w:val="-6"/>
          <w:sz w:val="28"/>
          <w:szCs w:val="28"/>
          <w:lang w:eastAsia="vi-VN"/>
        </w:rPr>
        <w:t>D ngày 07/3/2022 của UBND huyện</w:t>
      </w:r>
    </w:p>
    <w:p w14:paraId="4E7E95CF" w14:textId="77777777" w:rsidR="00FE499B" w:rsidRPr="00845278" w:rsidRDefault="00FE499B" w:rsidP="005E6CA8">
      <w:pPr>
        <w:spacing w:before="120" w:after="120" w:line="340" w:lineRule="exact"/>
        <w:ind w:firstLine="567"/>
        <w:jc w:val="both"/>
        <w:rPr>
          <w:color w:val="000000" w:themeColor="text1"/>
          <w:spacing w:val="-4"/>
          <w:sz w:val="28"/>
          <w:szCs w:val="28"/>
          <w:lang w:val="es-ES"/>
        </w:rPr>
      </w:pPr>
      <w:r w:rsidRPr="00845278">
        <w:rPr>
          <w:color w:val="000000" w:themeColor="text1"/>
          <w:spacing w:val="-4"/>
          <w:sz w:val="28"/>
          <w:szCs w:val="28"/>
          <w:lang w:val="es-ES"/>
        </w:rPr>
        <w:lastRenderedPageBreak/>
        <w:t xml:space="preserve">- </w:t>
      </w:r>
      <w:r w:rsidR="00741729" w:rsidRPr="00845278">
        <w:rPr>
          <w:color w:val="000000" w:themeColor="text1"/>
          <w:spacing w:val="-4"/>
          <w:sz w:val="28"/>
          <w:szCs w:val="28"/>
          <w:lang w:val="es-ES"/>
        </w:rPr>
        <w:t>Đôn đốc các xã, thị trấn tiếp tục</w:t>
      </w:r>
      <w:r w:rsidRPr="00845278">
        <w:rPr>
          <w:color w:val="000000" w:themeColor="text1"/>
          <w:spacing w:val="-4"/>
          <w:sz w:val="28"/>
          <w:szCs w:val="28"/>
          <w:lang w:val="es-ES"/>
        </w:rPr>
        <w:t xml:space="preserve"> tổ chức thu tiền giá dịch vụ thu gom xử lý rác; đồng thời thực hiện việc quản lý kinh phí thu giá dịch vụ thu gom, vận chuyển, xử lý rác thải sinh hoạt và thanh, quyết toán kinh phí hỗ trợ trên địa bàn theo đúng hướng dẫn tại Công văn số 327/UBND-TCKH ngày 09/3/2022 của UBND huyện. </w:t>
      </w:r>
    </w:p>
    <w:p w14:paraId="3D4B7381" w14:textId="54821743" w:rsidR="00FE499B" w:rsidRPr="00845278" w:rsidRDefault="00FE499B" w:rsidP="005E6CA8">
      <w:pPr>
        <w:spacing w:before="120" w:after="120" w:line="340" w:lineRule="exact"/>
        <w:ind w:firstLine="567"/>
        <w:jc w:val="both"/>
        <w:rPr>
          <w:color w:val="000000" w:themeColor="text1"/>
          <w:spacing w:val="-4"/>
          <w:sz w:val="28"/>
          <w:szCs w:val="28"/>
          <w:lang w:val="es-ES"/>
        </w:rPr>
      </w:pPr>
      <w:r w:rsidRPr="00845278">
        <w:rPr>
          <w:i/>
          <w:color w:val="000000" w:themeColor="text1"/>
          <w:spacing w:val="-4"/>
          <w:sz w:val="28"/>
          <w:szCs w:val="28"/>
          <w:lang w:val="es-ES"/>
        </w:rPr>
        <w:softHyphen/>
      </w:r>
      <w:r w:rsidRPr="00845278">
        <w:rPr>
          <w:i/>
          <w:color w:val="000000" w:themeColor="text1"/>
          <w:spacing w:val="-4"/>
          <w:sz w:val="28"/>
          <w:szCs w:val="28"/>
          <w:lang w:val="es-ES"/>
        </w:rPr>
        <w:softHyphen/>
      </w:r>
      <w:r w:rsidRPr="00845278">
        <w:rPr>
          <w:i/>
          <w:color w:val="000000" w:themeColor="text1"/>
          <w:spacing w:val="-4"/>
          <w:sz w:val="28"/>
          <w:szCs w:val="28"/>
          <w:lang w:val="es-ES"/>
        </w:rPr>
        <w:softHyphen/>
      </w:r>
      <w:r w:rsidRPr="00845278">
        <w:rPr>
          <w:color w:val="000000" w:themeColor="text1"/>
          <w:spacing w:val="-4"/>
          <w:sz w:val="28"/>
          <w:szCs w:val="28"/>
          <w:lang w:val="es-ES"/>
        </w:rPr>
        <w:t>- Các xã, thị trấn tiếp tục đẩy mạnh tuyên truyền và có kế hoạch nâng tỷ lệ số hộ dân đóng tiền thu gom xử lý rác; tổ chức tốt thu gom và xử lý rác thải theo quy định; không để rác thải tồn lưu không được thu gom, xử lý.</w:t>
      </w:r>
    </w:p>
    <w:p w14:paraId="7E1BE110" w14:textId="6C032C42" w:rsidR="00BC4930" w:rsidRPr="002B0324" w:rsidRDefault="00FE499B" w:rsidP="005E6CA8">
      <w:pPr>
        <w:spacing w:before="120" w:after="120" w:line="340" w:lineRule="exact"/>
        <w:ind w:firstLine="567"/>
        <w:jc w:val="both"/>
        <w:rPr>
          <w:color w:val="000000" w:themeColor="text1"/>
          <w:spacing w:val="-4"/>
          <w:sz w:val="28"/>
          <w:szCs w:val="28"/>
          <w:lang w:val="es-ES"/>
        </w:rPr>
      </w:pPr>
      <w:r w:rsidRPr="00845278">
        <w:rPr>
          <w:color w:val="000000" w:themeColor="text1"/>
          <w:spacing w:val="-4"/>
          <w:sz w:val="28"/>
          <w:szCs w:val="28"/>
          <w:lang w:val="es-ES"/>
        </w:rPr>
        <w:t>- Đối với các xã có chương trình xây dựng lò đốt rác thủ công cần rà soát vị trí, địa điểm xây dựng hợp lý; khuyến khích xây dựng theo mô hình hộ gia đình tại các thôn bản dân cư thưa thớt. Hạn chế tối đa việc lò đốt rác thủ công trở thành điểm tồn lưu rác hoặc tập kết rác không đúng quy định.</w:t>
      </w:r>
    </w:p>
    <w:p w14:paraId="5CBFB859" w14:textId="4B57B086" w:rsidR="00FE499B" w:rsidRPr="00845278" w:rsidRDefault="00FE499B" w:rsidP="005E6CA8">
      <w:pPr>
        <w:spacing w:before="120" w:after="120" w:line="340" w:lineRule="exact"/>
        <w:ind w:firstLine="567"/>
        <w:jc w:val="both"/>
        <w:rPr>
          <w:b/>
          <w:bCs/>
          <w:color w:val="000000" w:themeColor="text1"/>
          <w:sz w:val="28"/>
          <w:szCs w:val="28"/>
        </w:rPr>
      </w:pPr>
      <w:r w:rsidRPr="00845278">
        <w:rPr>
          <w:b/>
          <w:bCs/>
          <w:color w:val="000000" w:themeColor="text1"/>
          <w:sz w:val="28"/>
          <w:szCs w:val="28"/>
        </w:rPr>
        <w:t>4. Tạo quỹ đất, xây dựng hạ tầng khu xử lý rác thải</w:t>
      </w:r>
    </w:p>
    <w:p w14:paraId="42100F97" w14:textId="77777777" w:rsidR="00FE499B" w:rsidRPr="00BC4930" w:rsidRDefault="00FE499B" w:rsidP="005E6CA8">
      <w:pPr>
        <w:spacing w:before="120" w:after="120" w:line="340" w:lineRule="exact"/>
        <w:ind w:firstLine="567"/>
        <w:jc w:val="both"/>
        <w:rPr>
          <w:bCs/>
          <w:color w:val="000000" w:themeColor="text1"/>
          <w:spacing w:val="-4"/>
          <w:sz w:val="28"/>
          <w:szCs w:val="28"/>
        </w:rPr>
      </w:pPr>
      <w:r w:rsidRPr="00BC4930">
        <w:rPr>
          <w:bCs/>
          <w:color w:val="000000" w:themeColor="text1"/>
          <w:spacing w:val="-4"/>
          <w:sz w:val="28"/>
          <w:szCs w:val="28"/>
          <w:lang w:val="vi-VN"/>
        </w:rPr>
        <w:t>Bố trí quỹ đất làm khu xử lý rác tập trung của huyện, xã, thị trấn, liên xã</w:t>
      </w:r>
      <w:r w:rsidRPr="00BC4930">
        <w:rPr>
          <w:bCs/>
          <w:color w:val="000000" w:themeColor="text1"/>
          <w:spacing w:val="-4"/>
          <w:sz w:val="28"/>
          <w:szCs w:val="28"/>
        </w:rPr>
        <w:t>, thôn, cụm thôn</w:t>
      </w:r>
      <w:r w:rsidRPr="00BC4930">
        <w:rPr>
          <w:bCs/>
          <w:color w:val="000000" w:themeColor="text1"/>
          <w:spacing w:val="-4"/>
          <w:sz w:val="28"/>
          <w:szCs w:val="28"/>
          <w:lang w:val="vi-VN"/>
        </w:rPr>
        <w:t xml:space="preserve"> và vị trí tập kết, trung chuyển, </w:t>
      </w:r>
      <w:r w:rsidRPr="00BC4930">
        <w:rPr>
          <w:bCs/>
          <w:color w:val="000000" w:themeColor="text1"/>
          <w:spacing w:val="-4"/>
          <w:sz w:val="28"/>
          <w:szCs w:val="28"/>
        </w:rPr>
        <w:t xml:space="preserve">phân loại, </w:t>
      </w:r>
      <w:r w:rsidRPr="00BC4930">
        <w:rPr>
          <w:bCs/>
          <w:color w:val="000000" w:themeColor="text1"/>
          <w:spacing w:val="-4"/>
          <w:sz w:val="28"/>
          <w:szCs w:val="28"/>
          <w:lang w:val="vi-VN"/>
        </w:rPr>
        <w:t>xử lý rác</w:t>
      </w:r>
      <w:r w:rsidRPr="00BC4930">
        <w:rPr>
          <w:bCs/>
          <w:color w:val="000000" w:themeColor="text1"/>
          <w:spacing w:val="-4"/>
          <w:sz w:val="28"/>
          <w:szCs w:val="28"/>
        </w:rPr>
        <w:t xml:space="preserve"> thải</w:t>
      </w:r>
      <w:r w:rsidRPr="00BC4930">
        <w:rPr>
          <w:bCs/>
          <w:color w:val="000000" w:themeColor="text1"/>
          <w:spacing w:val="-4"/>
          <w:sz w:val="28"/>
          <w:szCs w:val="28"/>
          <w:lang w:val="vi-VN"/>
        </w:rPr>
        <w:t xml:space="preserve"> tại các thôn, </w:t>
      </w:r>
      <w:r w:rsidRPr="00BC4930">
        <w:rPr>
          <w:bCs/>
          <w:color w:val="000000" w:themeColor="text1"/>
          <w:spacing w:val="-4"/>
          <w:sz w:val="28"/>
          <w:szCs w:val="28"/>
        </w:rPr>
        <w:t>bản</w:t>
      </w:r>
      <w:r w:rsidRPr="00BC4930">
        <w:rPr>
          <w:bCs/>
          <w:color w:val="000000" w:themeColor="text1"/>
          <w:spacing w:val="-4"/>
          <w:sz w:val="28"/>
          <w:szCs w:val="28"/>
          <w:lang w:val="vi-VN"/>
        </w:rPr>
        <w:t xml:space="preserve">. </w:t>
      </w:r>
    </w:p>
    <w:p w14:paraId="1D34F37A" w14:textId="4B5DB0BD" w:rsidR="009103B8" w:rsidRPr="00845278" w:rsidRDefault="00FE499B" w:rsidP="005579DC">
      <w:pPr>
        <w:spacing w:before="120" w:after="120" w:line="340" w:lineRule="exact"/>
        <w:ind w:firstLine="567"/>
        <w:jc w:val="both"/>
        <w:rPr>
          <w:color w:val="000000" w:themeColor="text1"/>
          <w:spacing w:val="-4"/>
          <w:sz w:val="28"/>
          <w:szCs w:val="28"/>
        </w:rPr>
      </w:pPr>
      <w:r w:rsidRPr="00845278">
        <w:rPr>
          <w:color w:val="000000" w:themeColor="text1"/>
          <w:spacing w:val="-4"/>
          <w:sz w:val="28"/>
          <w:szCs w:val="28"/>
        </w:rPr>
        <w:t>Tập trung thực hiện GPMB đưa vào hoạt động các điểm tập kết, khu xử lý rác đã được phê duyệt; kiểm soát, xử lý triệt để các điểm tồn lưu rác thải trên địa bàn. Tăng cường công tác kiểm tra, xử lý nghiêm các trường hợp vứt rác thải không đúng nơi quy định (đường, kênh mương, hồ ao, sông suối,...). Phê bình người đứng đầu các địa phương để tồn tại các điểm tập kết rác không đúng quy định./.</w:t>
      </w:r>
    </w:p>
    <w:tbl>
      <w:tblPr>
        <w:tblW w:w="0" w:type="auto"/>
        <w:tblLook w:val="04A0" w:firstRow="1" w:lastRow="0" w:firstColumn="1" w:lastColumn="0" w:noHBand="0" w:noVBand="1"/>
      </w:tblPr>
      <w:tblGrid>
        <w:gridCol w:w="4458"/>
        <w:gridCol w:w="4616"/>
      </w:tblGrid>
      <w:tr w:rsidR="00183402" w:rsidRPr="00845278" w14:paraId="0DE33CCC" w14:textId="77777777" w:rsidTr="003D633F">
        <w:trPr>
          <w:trHeight w:val="2355"/>
        </w:trPr>
        <w:tc>
          <w:tcPr>
            <w:tcW w:w="4575" w:type="dxa"/>
          </w:tcPr>
          <w:p w14:paraId="39A6C889" w14:textId="77777777" w:rsidR="005028AE" w:rsidRPr="00845278" w:rsidRDefault="005028AE" w:rsidP="005028AE">
            <w:pPr>
              <w:widowControl w:val="0"/>
              <w:jc w:val="both"/>
              <w:rPr>
                <w:b/>
                <w:i/>
                <w:color w:val="000000" w:themeColor="text1"/>
                <w:lang w:val="nl-NL"/>
              </w:rPr>
            </w:pPr>
            <w:r w:rsidRPr="00845278">
              <w:rPr>
                <w:b/>
                <w:i/>
                <w:color w:val="000000" w:themeColor="text1"/>
                <w:lang w:val="nl-NL"/>
              </w:rPr>
              <w:t>Nơi nhận:</w:t>
            </w:r>
          </w:p>
          <w:p w14:paraId="731AAEB1" w14:textId="42114B12" w:rsidR="005E6CA8" w:rsidRPr="00845278" w:rsidRDefault="005E6CA8" w:rsidP="005E6CA8">
            <w:pPr>
              <w:widowControl w:val="0"/>
              <w:jc w:val="both"/>
              <w:rPr>
                <w:color w:val="000000" w:themeColor="text1"/>
                <w:sz w:val="22"/>
                <w:szCs w:val="22"/>
                <w:lang w:val="nl-NL"/>
              </w:rPr>
            </w:pPr>
            <w:r w:rsidRPr="00845278">
              <w:rPr>
                <w:color w:val="000000" w:themeColor="text1"/>
                <w:sz w:val="22"/>
                <w:szCs w:val="22"/>
                <w:lang w:val="nl-NL"/>
              </w:rPr>
              <w:t xml:space="preserve">- </w:t>
            </w:r>
            <w:r>
              <w:rPr>
                <w:color w:val="000000" w:themeColor="text1"/>
                <w:sz w:val="22"/>
                <w:szCs w:val="22"/>
                <w:lang w:val="nl-NL"/>
              </w:rPr>
              <w:t>Sở TNMT;</w:t>
            </w:r>
          </w:p>
          <w:p w14:paraId="6CC11125" w14:textId="47BC94E5" w:rsidR="005E6CA8" w:rsidRDefault="005E6CA8" w:rsidP="005028AE">
            <w:pPr>
              <w:widowControl w:val="0"/>
              <w:jc w:val="both"/>
              <w:rPr>
                <w:color w:val="000000" w:themeColor="text1"/>
                <w:sz w:val="22"/>
                <w:szCs w:val="22"/>
                <w:lang w:val="nl-NL"/>
              </w:rPr>
            </w:pPr>
            <w:r>
              <w:rPr>
                <w:color w:val="000000" w:themeColor="text1"/>
                <w:sz w:val="22"/>
                <w:szCs w:val="22"/>
                <w:lang w:val="nl-NL"/>
              </w:rPr>
              <w:t>- Chi cục BVMT;</w:t>
            </w:r>
          </w:p>
          <w:p w14:paraId="28A8EBF6" w14:textId="6AC758FA" w:rsidR="005579DC" w:rsidRDefault="005579DC" w:rsidP="005028AE">
            <w:pPr>
              <w:widowControl w:val="0"/>
              <w:jc w:val="both"/>
              <w:rPr>
                <w:color w:val="000000" w:themeColor="text1"/>
                <w:sz w:val="22"/>
                <w:szCs w:val="22"/>
                <w:lang w:val="nl-NL"/>
              </w:rPr>
            </w:pPr>
            <w:r>
              <w:rPr>
                <w:color w:val="000000" w:themeColor="text1"/>
                <w:sz w:val="22"/>
                <w:szCs w:val="22"/>
                <w:lang w:val="nl-NL"/>
              </w:rPr>
              <w:t>- CT, các PCT UBND huyện;</w:t>
            </w:r>
          </w:p>
          <w:p w14:paraId="183DE615" w14:textId="77777777" w:rsidR="005028AE" w:rsidRPr="00845278" w:rsidRDefault="005028AE" w:rsidP="005028AE">
            <w:pPr>
              <w:widowControl w:val="0"/>
              <w:jc w:val="both"/>
              <w:rPr>
                <w:color w:val="000000" w:themeColor="text1"/>
                <w:sz w:val="22"/>
                <w:szCs w:val="22"/>
                <w:lang w:val="nl-NL"/>
              </w:rPr>
            </w:pPr>
            <w:r w:rsidRPr="00845278">
              <w:rPr>
                <w:color w:val="000000" w:themeColor="text1"/>
                <w:sz w:val="22"/>
                <w:szCs w:val="22"/>
                <w:lang w:val="nl-NL"/>
              </w:rPr>
              <w:t>- Phòng TN và MT huyện;</w:t>
            </w:r>
          </w:p>
          <w:p w14:paraId="19B0853A" w14:textId="77777777" w:rsidR="005028AE" w:rsidRPr="00845278" w:rsidRDefault="005028AE" w:rsidP="005028AE">
            <w:pPr>
              <w:widowControl w:val="0"/>
              <w:jc w:val="both"/>
              <w:rPr>
                <w:color w:val="000000" w:themeColor="text1"/>
                <w:sz w:val="22"/>
                <w:szCs w:val="22"/>
                <w:lang w:val="nl-NL"/>
              </w:rPr>
            </w:pPr>
            <w:r w:rsidRPr="00845278">
              <w:rPr>
                <w:color w:val="000000" w:themeColor="text1"/>
                <w:sz w:val="22"/>
                <w:szCs w:val="22"/>
                <w:lang w:val="nl-NL"/>
              </w:rPr>
              <w:t>- Lưu: VT.</w:t>
            </w:r>
          </w:p>
          <w:p w14:paraId="23F3D47E" w14:textId="77777777" w:rsidR="005028AE" w:rsidRPr="00845278" w:rsidRDefault="005028AE" w:rsidP="005028AE">
            <w:pPr>
              <w:widowControl w:val="0"/>
              <w:ind w:firstLine="567"/>
              <w:jc w:val="both"/>
              <w:rPr>
                <w:b/>
                <w:color w:val="000000" w:themeColor="text1"/>
                <w:lang w:val="nl-NL"/>
              </w:rPr>
            </w:pPr>
          </w:p>
        </w:tc>
        <w:tc>
          <w:tcPr>
            <w:tcW w:w="4713" w:type="dxa"/>
          </w:tcPr>
          <w:p w14:paraId="144348A4" w14:textId="77777777" w:rsidR="005028AE" w:rsidRPr="00845278" w:rsidRDefault="005028AE" w:rsidP="005028AE">
            <w:pPr>
              <w:widowControl w:val="0"/>
              <w:tabs>
                <w:tab w:val="left" w:leader="dot" w:pos="0"/>
              </w:tabs>
              <w:ind w:firstLine="567"/>
              <w:jc w:val="center"/>
              <w:rPr>
                <w:b/>
                <w:color w:val="000000" w:themeColor="text1"/>
                <w:sz w:val="26"/>
                <w:szCs w:val="26"/>
                <w:lang w:val="nl-NL"/>
              </w:rPr>
            </w:pPr>
            <w:r w:rsidRPr="00845278">
              <w:rPr>
                <w:b/>
                <w:color w:val="000000" w:themeColor="text1"/>
                <w:sz w:val="26"/>
                <w:szCs w:val="26"/>
                <w:lang w:val="nl-NL"/>
              </w:rPr>
              <w:t>KT. CHỦ TỊCH</w:t>
            </w:r>
          </w:p>
          <w:p w14:paraId="74468B13" w14:textId="77777777" w:rsidR="005028AE" w:rsidRPr="00845278" w:rsidRDefault="005028AE" w:rsidP="005028AE">
            <w:pPr>
              <w:widowControl w:val="0"/>
              <w:tabs>
                <w:tab w:val="left" w:leader="dot" w:pos="0"/>
              </w:tabs>
              <w:ind w:firstLine="567"/>
              <w:jc w:val="center"/>
              <w:rPr>
                <w:b/>
                <w:color w:val="000000" w:themeColor="text1"/>
                <w:sz w:val="26"/>
                <w:szCs w:val="26"/>
                <w:lang w:val="nl-NL"/>
              </w:rPr>
            </w:pPr>
            <w:r w:rsidRPr="00845278">
              <w:rPr>
                <w:b/>
                <w:color w:val="000000" w:themeColor="text1"/>
                <w:sz w:val="26"/>
                <w:szCs w:val="26"/>
                <w:lang w:val="nl-NL"/>
              </w:rPr>
              <w:t>PHÓ CHỦ TỊCH</w:t>
            </w:r>
          </w:p>
          <w:p w14:paraId="51524D64" w14:textId="77777777" w:rsidR="005028AE" w:rsidRPr="00845278" w:rsidRDefault="005028AE" w:rsidP="005028AE">
            <w:pPr>
              <w:widowControl w:val="0"/>
              <w:spacing w:line="320" w:lineRule="exact"/>
              <w:ind w:firstLine="567"/>
              <w:jc w:val="center"/>
              <w:rPr>
                <w:b/>
                <w:color w:val="000000" w:themeColor="text1"/>
                <w:sz w:val="28"/>
                <w:szCs w:val="28"/>
                <w:lang w:val="nl-NL"/>
              </w:rPr>
            </w:pPr>
          </w:p>
          <w:p w14:paraId="5D6FC7F9" w14:textId="77777777" w:rsidR="005028AE" w:rsidRPr="00845278" w:rsidRDefault="005028AE" w:rsidP="005028AE">
            <w:pPr>
              <w:widowControl w:val="0"/>
              <w:spacing w:before="60" w:line="320" w:lineRule="exact"/>
              <w:ind w:firstLine="567"/>
              <w:jc w:val="center"/>
              <w:rPr>
                <w:b/>
                <w:color w:val="000000" w:themeColor="text1"/>
                <w:sz w:val="68"/>
                <w:szCs w:val="28"/>
                <w:lang w:val="nl-NL"/>
              </w:rPr>
            </w:pPr>
          </w:p>
          <w:p w14:paraId="245782B6" w14:textId="77777777" w:rsidR="005028AE" w:rsidRPr="00845278" w:rsidRDefault="005028AE" w:rsidP="005028AE">
            <w:pPr>
              <w:widowControl w:val="0"/>
              <w:spacing w:before="60" w:line="320" w:lineRule="exact"/>
              <w:ind w:firstLine="567"/>
              <w:jc w:val="center"/>
              <w:rPr>
                <w:b/>
                <w:color w:val="000000" w:themeColor="text1"/>
                <w:sz w:val="68"/>
                <w:szCs w:val="28"/>
                <w:lang w:val="nl-NL"/>
              </w:rPr>
            </w:pPr>
          </w:p>
          <w:p w14:paraId="4C3E3F22" w14:textId="77777777" w:rsidR="00B94DAD" w:rsidRPr="00845278" w:rsidRDefault="00B94DAD" w:rsidP="005579DC">
            <w:pPr>
              <w:widowControl w:val="0"/>
              <w:spacing w:before="60" w:line="320" w:lineRule="exact"/>
              <w:rPr>
                <w:b/>
                <w:color w:val="000000" w:themeColor="text1"/>
                <w:sz w:val="68"/>
                <w:szCs w:val="28"/>
                <w:lang w:val="nl-NL"/>
              </w:rPr>
            </w:pPr>
          </w:p>
          <w:p w14:paraId="0B08CBFA" w14:textId="77777777" w:rsidR="005028AE" w:rsidRPr="00845278" w:rsidRDefault="005028AE" w:rsidP="005028AE">
            <w:pPr>
              <w:widowControl w:val="0"/>
              <w:spacing w:before="60" w:line="320" w:lineRule="exact"/>
              <w:ind w:firstLine="567"/>
              <w:rPr>
                <w:b/>
                <w:color w:val="000000" w:themeColor="text1"/>
                <w:sz w:val="68"/>
                <w:szCs w:val="28"/>
                <w:lang w:val="nl-NL"/>
              </w:rPr>
            </w:pPr>
          </w:p>
          <w:p w14:paraId="6B85FA61" w14:textId="77777777" w:rsidR="005028AE" w:rsidRPr="00845278" w:rsidRDefault="005028AE" w:rsidP="005028AE">
            <w:pPr>
              <w:widowControl w:val="0"/>
              <w:spacing w:before="60" w:line="320" w:lineRule="exact"/>
              <w:ind w:firstLine="567"/>
              <w:jc w:val="center"/>
              <w:rPr>
                <w:b/>
                <w:color w:val="000000" w:themeColor="text1"/>
                <w:sz w:val="28"/>
                <w:szCs w:val="28"/>
              </w:rPr>
            </w:pPr>
            <w:r w:rsidRPr="00845278">
              <w:rPr>
                <w:b/>
                <w:color w:val="000000" w:themeColor="text1"/>
                <w:sz w:val="28"/>
                <w:szCs w:val="28"/>
              </w:rPr>
              <w:t>Nguyễn Văn Tuyền</w:t>
            </w:r>
          </w:p>
        </w:tc>
      </w:tr>
    </w:tbl>
    <w:p w14:paraId="61A024C4" w14:textId="77777777" w:rsidR="00946832" w:rsidRPr="00845278" w:rsidRDefault="00946832">
      <w:pPr>
        <w:rPr>
          <w:color w:val="000000" w:themeColor="text1"/>
        </w:rPr>
      </w:pPr>
    </w:p>
    <w:sectPr w:rsidR="00946832" w:rsidRPr="00845278" w:rsidSect="00A655AB">
      <w:headerReference w:type="default" r:id="rId7"/>
      <w:pgSz w:w="11909" w:h="16834" w:code="9"/>
      <w:pgMar w:top="1134" w:right="1134" w:bottom="993"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6A94FF" w14:textId="77777777" w:rsidR="007D3D39" w:rsidRDefault="007D3D39" w:rsidP="00D322E7">
      <w:r>
        <w:separator/>
      </w:r>
    </w:p>
  </w:endnote>
  <w:endnote w:type="continuationSeparator" w:id="0">
    <w:p w14:paraId="6400FDDC" w14:textId="77777777" w:rsidR="007D3D39" w:rsidRDefault="007D3D39" w:rsidP="00D322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nTime">
    <w:altName w:val="Courier New"/>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C3B50A" w14:textId="77777777" w:rsidR="007D3D39" w:rsidRDefault="007D3D39" w:rsidP="00D322E7">
      <w:r>
        <w:separator/>
      </w:r>
    </w:p>
  </w:footnote>
  <w:footnote w:type="continuationSeparator" w:id="0">
    <w:p w14:paraId="5D369EB3" w14:textId="77777777" w:rsidR="007D3D39" w:rsidRDefault="007D3D39" w:rsidP="00D322E7">
      <w:r>
        <w:continuationSeparator/>
      </w:r>
    </w:p>
  </w:footnote>
  <w:footnote w:id="1">
    <w:p w14:paraId="768C3906" w14:textId="77777777" w:rsidR="00EE3C36" w:rsidRDefault="00EE3C36" w:rsidP="00EE3C36">
      <w:pPr>
        <w:pStyle w:val="FootnoteText"/>
      </w:pPr>
      <w:r>
        <w:rPr>
          <w:rStyle w:val="FootnoteReference"/>
        </w:rPr>
        <w:footnoteRef/>
      </w:r>
      <w:r>
        <w:t xml:space="preserve"> 01 lò công suất 750 kg/h tại khu xử lý rác xã Tam Tiến; 01 lò đốt công suất 450kg/giờ tại khu xủ lý rác xã An Thượng; 01 lò đốt công suất 1000kg/h tại khu xử lý rác thị trấn Bố Hạ; 01 lò đốt công suất 1000kg/h tại khu xử lý rác xã Xuân Lương, 01 lò đốt công suất 1000kg/h tại khu xử lý rác xã Đồng Vương.</w:t>
      </w:r>
    </w:p>
  </w:footnote>
  <w:footnote w:id="2">
    <w:p w14:paraId="7C7483ED" w14:textId="77777777" w:rsidR="00EE3C36" w:rsidRDefault="00EE3C36" w:rsidP="00EE3C36">
      <w:pPr>
        <w:pStyle w:val="FootnoteText"/>
      </w:pPr>
      <w:r>
        <w:rPr>
          <w:rStyle w:val="FootnoteReference"/>
        </w:rPr>
        <w:footnoteRef/>
      </w:r>
      <w:r>
        <w:t xml:space="preserve">  Khu xử lý rác Đồi Mồ, TT Bố Hạ: Xử lý rác của thị trấn Bố Hạ. Khu xử lý rác xã Đồng Vương xử lý rác của các xã: Đông Sơn, Đồng Hưu, Hương Vĩ, Tân Sỏi, Đồng Tâm, Đồng Lạc, Đồng Kỳ, Đồng Vương, Hồng Kỳ. Khu xử lý rác xã Tam Tiến xử lý rác của các xã, thị trấn: Tam Hiệp, Tam Tiến, TT Phồn Xương. Khu xử lý rác xã An Thượng xử lý rác của các xã: Tiến Thắng, An Thượng, Tân Hiệp. Khu xử lý rác xã Xuân Lương xử lý rác của các xã: Xuân Lương, Canh Nậu, Đồng Tiến.</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5377509"/>
      <w:docPartObj>
        <w:docPartGallery w:val="Page Numbers (Top of Page)"/>
        <w:docPartUnique/>
      </w:docPartObj>
    </w:sdtPr>
    <w:sdtEndPr>
      <w:rPr>
        <w:noProof/>
      </w:rPr>
    </w:sdtEndPr>
    <w:sdtContent>
      <w:p w14:paraId="44640F56" w14:textId="0CE64DE6" w:rsidR="0072592B" w:rsidRDefault="0072592B">
        <w:pPr>
          <w:pStyle w:val="Header"/>
          <w:jc w:val="center"/>
        </w:pPr>
        <w:r>
          <w:fldChar w:fldCharType="begin"/>
        </w:r>
        <w:r>
          <w:instrText xml:space="preserve"> PAGE   \* MERGEFORMAT </w:instrText>
        </w:r>
        <w:r>
          <w:fldChar w:fldCharType="separate"/>
        </w:r>
        <w:r w:rsidR="00DB4E2F">
          <w:rPr>
            <w:noProof/>
          </w:rPr>
          <w:t>5</w:t>
        </w:r>
        <w:r>
          <w:rPr>
            <w:noProof/>
          </w:rPr>
          <w:fldChar w:fldCharType="end"/>
        </w:r>
      </w:p>
    </w:sdtContent>
  </w:sdt>
  <w:p w14:paraId="4DAD2B96" w14:textId="77777777" w:rsidR="0072592B" w:rsidRDefault="0072592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F4A"/>
    <w:rsid w:val="00000F92"/>
    <w:rsid w:val="0000258B"/>
    <w:rsid w:val="0000437E"/>
    <w:rsid w:val="00005357"/>
    <w:rsid w:val="00021054"/>
    <w:rsid w:val="00026581"/>
    <w:rsid w:val="00027AE8"/>
    <w:rsid w:val="000303BB"/>
    <w:rsid w:val="000406CC"/>
    <w:rsid w:val="00050537"/>
    <w:rsid w:val="0005611D"/>
    <w:rsid w:val="000733B7"/>
    <w:rsid w:val="0007734D"/>
    <w:rsid w:val="0008529F"/>
    <w:rsid w:val="00094667"/>
    <w:rsid w:val="000B2F5A"/>
    <w:rsid w:val="000C0ED5"/>
    <w:rsid w:val="000D3E7F"/>
    <w:rsid w:val="000D681A"/>
    <w:rsid w:val="000E2BE5"/>
    <w:rsid w:val="000F231E"/>
    <w:rsid w:val="000F4177"/>
    <w:rsid w:val="00113038"/>
    <w:rsid w:val="00123A1E"/>
    <w:rsid w:val="001317A7"/>
    <w:rsid w:val="0013362B"/>
    <w:rsid w:val="00135D33"/>
    <w:rsid w:val="001364C3"/>
    <w:rsid w:val="00153DD3"/>
    <w:rsid w:val="001606CE"/>
    <w:rsid w:val="001671A9"/>
    <w:rsid w:val="001700FB"/>
    <w:rsid w:val="0017020C"/>
    <w:rsid w:val="00181902"/>
    <w:rsid w:val="00183402"/>
    <w:rsid w:val="0019615D"/>
    <w:rsid w:val="001A6F03"/>
    <w:rsid w:val="001A7BD1"/>
    <w:rsid w:val="001B1A55"/>
    <w:rsid w:val="001B1D90"/>
    <w:rsid w:val="001B4C5F"/>
    <w:rsid w:val="001C0E72"/>
    <w:rsid w:val="001C6402"/>
    <w:rsid w:val="001D373C"/>
    <w:rsid w:val="001D41CB"/>
    <w:rsid w:val="001E5711"/>
    <w:rsid w:val="001E7C7E"/>
    <w:rsid w:val="001F7536"/>
    <w:rsid w:val="0021199F"/>
    <w:rsid w:val="00240A56"/>
    <w:rsid w:val="00244CA4"/>
    <w:rsid w:val="00250667"/>
    <w:rsid w:val="00251087"/>
    <w:rsid w:val="0026429D"/>
    <w:rsid w:val="0026478D"/>
    <w:rsid w:val="00281B39"/>
    <w:rsid w:val="00285E0C"/>
    <w:rsid w:val="00286545"/>
    <w:rsid w:val="00292139"/>
    <w:rsid w:val="002921E3"/>
    <w:rsid w:val="002929EC"/>
    <w:rsid w:val="00293ADB"/>
    <w:rsid w:val="002941CE"/>
    <w:rsid w:val="00297D04"/>
    <w:rsid w:val="002B0324"/>
    <w:rsid w:val="002B55DA"/>
    <w:rsid w:val="002C08D8"/>
    <w:rsid w:val="002C0B9C"/>
    <w:rsid w:val="002C597A"/>
    <w:rsid w:val="002D7606"/>
    <w:rsid w:val="002E0411"/>
    <w:rsid w:val="002E1D1F"/>
    <w:rsid w:val="002F5EA2"/>
    <w:rsid w:val="0030329B"/>
    <w:rsid w:val="00310C59"/>
    <w:rsid w:val="003149D6"/>
    <w:rsid w:val="0031649B"/>
    <w:rsid w:val="00330268"/>
    <w:rsid w:val="00330B06"/>
    <w:rsid w:val="00352784"/>
    <w:rsid w:val="00354975"/>
    <w:rsid w:val="00356314"/>
    <w:rsid w:val="003618A9"/>
    <w:rsid w:val="00387890"/>
    <w:rsid w:val="00390A80"/>
    <w:rsid w:val="00396CE3"/>
    <w:rsid w:val="003972B4"/>
    <w:rsid w:val="0039793A"/>
    <w:rsid w:val="003A1C38"/>
    <w:rsid w:val="003A45D0"/>
    <w:rsid w:val="003B5560"/>
    <w:rsid w:val="003B7681"/>
    <w:rsid w:val="003C08BA"/>
    <w:rsid w:val="003C0A84"/>
    <w:rsid w:val="003C366D"/>
    <w:rsid w:val="003C4E63"/>
    <w:rsid w:val="003D54E0"/>
    <w:rsid w:val="003D5814"/>
    <w:rsid w:val="003D5B42"/>
    <w:rsid w:val="003D6D6C"/>
    <w:rsid w:val="003E3003"/>
    <w:rsid w:val="003E3C54"/>
    <w:rsid w:val="004031D1"/>
    <w:rsid w:val="00404C93"/>
    <w:rsid w:val="00413FB2"/>
    <w:rsid w:val="00417CAF"/>
    <w:rsid w:val="00421EF8"/>
    <w:rsid w:val="0042244D"/>
    <w:rsid w:val="004360C7"/>
    <w:rsid w:val="004434F1"/>
    <w:rsid w:val="0044659B"/>
    <w:rsid w:val="004618FB"/>
    <w:rsid w:val="004701E5"/>
    <w:rsid w:val="00476F74"/>
    <w:rsid w:val="0048555D"/>
    <w:rsid w:val="004A0C9A"/>
    <w:rsid w:val="004A0E23"/>
    <w:rsid w:val="004A50D6"/>
    <w:rsid w:val="004B3D0C"/>
    <w:rsid w:val="004B546E"/>
    <w:rsid w:val="004B58B1"/>
    <w:rsid w:val="004B7E84"/>
    <w:rsid w:val="004C341B"/>
    <w:rsid w:val="004D35A6"/>
    <w:rsid w:val="004D7C2D"/>
    <w:rsid w:val="004E3325"/>
    <w:rsid w:val="004E3DE7"/>
    <w:rsid w:val="004E4CE9"/>
    <w:rsid w:val="00501EDB"/>
    <w:rsid w:val="005028AE"/>
    <w:rsid w:val="00512A6B"/>
    <w:rsid w:val="005242F5"/>
    <w:rsid w:val="0052452C"/>
    <w:rsid w:val="005251F2"/>
    <w:rsid w:val="00526418"/>
    <w:rsid w:val="00552626"/>
    <w:rsid w:val="00554902"/>
    <w:rsid w:val="005577DA"/>
    <w:rsid w:val="005579DC"/>
    <w:rsid w:val="00570D7A"/>
    <w:rsid w:val="00575660"/>
    <w:rsid w:val="00575F13"/>
    <w:rsid w:val="005817DD"/>
    <w:rsid w:val="00590DAC"/>
    <w:rsid w:val="005A7CC8"/>
    <w:rsid w:val="005C23AD"/>
    <w:rsid w:val="005C5BF0"/>
    <w:rsid w:val="005C66C8"/>
    <w:rsid w:val="005D0A1A"/>
    <w:rsid w:val="005D45CF"/>
    <w:rsid w:val="005D5C51"/>
    <w:rsid w:val="005E095B"/>
    <w:rsid w:val="005E62D2"/>
    <w:rsid w:val="005E6CA8"/>
    <w:rsid w:val="005F3902"/>
    <w:rsid w:val="005F7EC2"/>
    <w:rsid w:val="00600D32"/>
    <w:rsid w:val="00613EA6"/>
    <w:rsid w:val="0061561A"/>
    <w:rsid w:val="00617693"/>
    <w:rsid w:val="006224AC"/>
    <w:rsid w:val="00622754"/>
    <w:rsid w:val="00622FFB"/>
    <w:rsid w:val="00625B27"/>
    <w:rsid w:val="006277AF"/>
    <w:rsid w:val="0063190B"/>
    <w:rsid w:val="006363CC"/>
    <w:rsid w:val="00650657"/>
    <w:rsid w:val="0065311D"/>
    <w:rsid w:val="00654084"/>
    <w:rsid w:val="0066392C"/>
    <w:rsid w:val="0069111A"/>
    <w:rsid w:val="006A3C3E"/>
    <w:rsid w:val="006A3D30"/>
    <w:rsid w:val="006B2C84"/>
    <w:rsid w:val="006B5B4E"/>
    <w:rsid w:val="006C1F6B"/>
    <w:rsid w:val="006C6A09"/>
    <w:rsid w:val="006D342B"/>
    <w:rsid w:val="006D7025"/>
    <w:rsid w:val="006D78FF"/>
    <w:rsid w:val="006E15C7"/>
    <w:rsid w:val="006E6A6A"/>
    <w:rsid w:val="006F03ED"/>
    <w:rsid w:val="006F07C9"/>
    <w:rsid w:val="007039D6"/>
    <w:rsid w:val="00703A1E"/>
    <w:rsid w:val="00711831"/>
    <w:rsid w:val="00713B4D"/>
    <w:rsid w:val="0071596C"/>
    <w:rsid w:val="00721897"/>
    <w:rsid w:val="0072592B"/>
    <w:rsid w:val="00736D87"/>
    <w:rsid w:val="007405FA"/>
    <w:rsid w:val="00741729"/>
    <w:rsid w:val="00745A91"/>
    <w:rsid w:val="007522FC"/>
    <w:rsid w:val="00753DB4"/>
    <w:rsid w:val="00755B2F"/>
    <w:rsid w:val="00756AEA"/>
    <w:rsid w:val="0076135B"/>
    <w:rsid w:val="007705DF"/>
    <w:rsid w:val="007724E4"/>
    <w:rsid w:val="0077742B"/>
    <w:rsid w:val="00777A1C"/>
    <w:rsid w:val="00780E8D"/>
    <w:rsid w:val="00781910"/>
    <w:rsid w:val="0078195B"/>
    <w:rsid w:val="00786E21"/>
    <w:rsid w:val="00791093"/>
    <w:rsid w:val="007A0E2A"/>
    <w:rsid w:val="007A7EC5"/>
    <w:rsid w:val="007B0603"/>
    <w:rsid w:val="007C0257"/>
    <w:rsid w:val="007C2D6E"/>
    <w:rsid w:val="007C6B83"/>
    <w:rsid w:val="007D3D39"/>
    <w:rsid w:val="007D4D1B"/>
    <w:rsid w:val="007D762A"/>
    <w:rsid w:val="00810C3D"/>
    <w:rsid w:val="008136B6"/>
    <w:rsid w:val="00813E43"/>
    <w:rsid w:val="0081418E"/>
    <w:rsid w:val="0081602B"/>
    <w:rsid w:val="00821DA3"/>
    <w:rsid w:val="00833CA5"/>
    <w:rsid w:val="00845278"/>
    <w:rsid w:val="0085326A"/>
    <w:rsid w:val="00872A74"/>
    <w:rsid w:val="008745FB"/>
    <w:rsid w:val="00884753"/>
    <w:rsid w:val="00887981"/>
    <w:rsid w:val="00894213"/>
    <w:rsid w:val="00897D89"/>
    <w:rsid w:val="008A0E87"/>
    <w:rsid w:val="008A7B20"/>
    <w:rsid w:val="008B42D9"/>
    <w:rsid w:val="008D3640"/>
    <w:rsid w:val="008E1CD4"/>
    <w:rsid w:val="008E56A8"/>
    <w:rsid w:val="008F2BA6"/>
    <w:rsid w:val="008F2DBB"/>
    <w:rsid w:val="008F7D70"/>
    <w:rsid w:val="009018D4"/>
    <w:rsid w:val="009103B8"/>
    <w:rsid w:val="00913710"/>
    <w:rsid w:val="00923A70"/>
    <w:rsid w:val="009247B4"/>
    <w:rsid w:val="00931420"/>
    <w:rsid w:val="009315A7"/>
    <w:rsid w:val="00932195"/>
    <w:rsid w:val="00946832"/>
    <w:rsid w:val="0095053E"/>
    <w:rsid w:val="00954B93"/>
    <w:rsid w:val="00955E27"/>
    <w:rsid w:val="0095642E"/>
    <w:rsid w:val="009573B3"/>
    <w:rsid w:val="009609D4"/>
    <w:rsid w:val="00965C53"/>
    <w:rsid w:val="0096613B"/>
    <w:rsid w:val="00974DB9"/>
    <w:rsid w:val="00976C3C"/>
    <w:rsid w:val="009930CF"/>
    <w:rsid w:val="009A7F80"/>
    <w:rsid w:val="009B3C5F"/>
    <w:rsid w:val="009B3E01"/>
    <w:rsid w:val="009B45E7"/>
    <w:rsid w:val="009D71F1"/>
    <w:rsid w:val="009E72EC"/>
    <w:rsid w:val="00A03F78"/>
    <w:rsid w:val="00A06BCB"/>
    <w:rsid w:val="00A131F2"/>
    <w:rsid w:val="00A2681D"/>
    <w:rsid w:val="00A3207E"/>
    <w:rsid w:val="00A374D3"/>
    <w:rsid w:val="00A43D1E"/>
    <w:rsid w:val="00A4536E"/>
    <w:rsid w:val="00A655AB"/>
    <w:rsid w:val="00A67BB7"/>
    <w:rsid w:val="00A74F92"/>
    <w:rsid w:val="00A756B7"/>
    <w:rsid w:val="00A8588D"/>
    <w:rsid w:val="00AB00DF"/>
    <w:rsid w:val="00AB1FE2"/>
    <w:rsid w:val="00AB3AC7"/>
    <w:rsid w:val="00AB788F"/>
    <w:rsid w:val="00AF1D06"/>
    <w:rsid w:val="00AF2918"/>
    <w:rsid w:val="00AF3962"/>
    <w:rsid w:val="00B000E5"/>
    <w:rsid w:val="00B2141E"/>
    <w:rsid w:val="00B33B49"/>
    <w:rsid w:val="00B346A4"/>
    <w:rsid w:val="00B4177B"/>
    <w:rsid w:val="00B4502B"/>
    <w:rsid w:val="00B45EE7"/>
    <w:rsid w:val="00B45F80"/>
    <w:rsid w:val="00B53893"/>
    <w:rsid w:val="00B54510"/>
    <w:rsid w:val="00B6253C"/>
    <w:rsid w:val="00B74966"/>
    <w:rsid w:val="00B778D9"/>
    <w:rsid w:val="00B94DAD"/>
    <w:rsid w:val="00BA008D"/>
    <w:rsid w:val="00BA0BC3"/>
    <w:rsid w:val="00BA2561"/>
    <w:rsid w:val="00BA636D"/>
    <w:rsid w:val="00BB145D"/>
    <w:rsid w:val="00BB3796"/>
    <w:rsid w:val="00BC1427"/>
    <w:rsid w:val="00BC4261"/>
    <w:rsid w:val="00BC4930"/>
    <w:rsid w:val="00BD41E7"/>
    <w:rsid w:val="00BD6517"/>
    <w:rsid w:val="00BD6E58"/>
    <w:rsid w:val="00BE04B4"/>
    <w:rsid w:val="00BE2665"/>
    <w:rsid w:val="00BE3078"/>
    <w:rsid w:val="00BE5CC8"/>
    <w:rsid w:val="00BE5D1E"/>
    <w:rsid w:val="00BF14CB"/>
    <w:rsid w:val="00BF345D"/>
    <w:rsid w:val="00C021AF"/>
    <w:rsid w:val="00C0264E"/>
    <w:rsid w:val="00C077FB"/>
    <w:rsid w:val="00C13F62"/>
    <w:rsid w:val="00C24811"/>
    <w:rsid w:val="00C26677"/>
    <w:rsid w:val="00C37DF5"/>
    <w:rsid w:val="00C40B74"/>
    <w:rsid w:val="00C40CBB"/>
    <w:rsid w:val="00C4158C"/>
    <w:rsid w:val="00C479DA"/>
    <w:rsid w:val="00C5191E"/>
    <w:rsid w:val="00C51E8D"/>
    <w:rsid w:val="00C54529"/>
    <w:rsid w:val="00C553C7"/>
    <w:rsid w:val="00C601F5"/>
    <w:rsid w:val="00C621A2"/>
    <w:rsid w:val="00C6592D"/>
    <w:rsid w:val="00C738A7"/>
    <w:rsid w:val="00C85BB1"/>
    <w:rsid w:val="00C86324"/>
    <w:rsid w:val="00C91AE9"/>
    <w:rsid w:val="00C93ADD"/>
    <w:rsid w:val="00CA187A"/>
    <w:rsid w:val="00CA221D"/>
    <w:rsid w:val="00CA2DB0"/>
    <w:rsid w:val="00CC2AAE"/>
    <w:rsid w:val="00CC3A87"/>
    <w:rsid w:val="00CE6876"/>
    <w:rsid w:val="00CE72CE"/>
    <w:rsid w:val="00CE7D89"/>
    <w:rsid w:val="00D03C3C"/>
    <w:rsid w:val="00D05D97"/>
    <w:rsid w:val="00D154BB"/>
    <w:rsid w:val="00D322E7"/>
    <w:rsid w:val="00D36DAF"/>
    <w:rsid w:val="00D727BF"/>
    <w:rsid w:val="00D81B04"/>
    <w:rsid w:val="00D8728A"/>
    <w:rsid w:val="00D90F4A"/>
    <w:rsid w:val="00D914D7"/>
    <w:rsid w:val="00D91838"/>
    <w:rsid w:val="00D930E9"/>
    <w:rsid w:val="00D96268"/>
    <w:rsid w:val="00DB049C"/>
    <w:rsid w:val="00DB4E2F"/>
    <w:rsid w:val="00DB6DBB"/>
    <w:rsid w:val="00DB7D9B"/>
    <w:rsid w:val="00DD4DC6"/>
    <w:rsid w:val="00DE2ABF"/>
    <w:rsid w:val="00DF225D"/>
    <w:rsid w:val="00DF3C0D"/>
    <w:rsid w:val="00E01417"/>
    <w:rsid w:val="00E02555"/>
    <w:rsid w:val="00E03BCC"/>
    <w:rsid w:val="00E03D25"/>
    <w:rsid w:val="00E04296"/>
    <w:rsid w:val="00E12B9D"/>
    <w:rsid w:val="00E27D32"/>
    <w:rsid w:val="00E304DD"/>
    <w:rsid w:val="00E30758"/>
    <w:rsid w:val="00E31CC9"/>
    <w:rsid w:val="00E341D9"/>
    <w:rsid w:val="00E36390"/>
    <w:rsid w:val="00E46ACB"/>
    <w:rsid w:val="00E501FD"/>
    <w:rsid w:val="00E85778"/>
    <w:rsid w:val="00E90137"/>
    <w:rsid w:val="00E9061E"/>
    <w:rsid w:val="00E96498"/>
    <w:rsid w:val="00EA635C"/>
    <w:rsid w:val="00EC390E"/>
    <w:rsid w:val="00ED261A"/>
    <w:rsid w:val="00ED2B83"/>
    <w:rsid w:val="00EE3C36"/>
    <w:rsid w:val="00EE6DB1"/>
    <w:rsid w:val="00EF05DD"/>
    <w:rsid w:val="00EF2BD8"/>
    <w:rsid w:val="00F007D8"/>
    <w:rsid w:val="00F137F5"/>
    <w:rsid w:val="00F32639"/>
    <w:rsid w:val="00F51DC3"/>
    <w:rsid w:val="00F56F2F"/>
    <w:rsid w:val="00F57A3C"/>
    <w:rsid w:val="00F71067"/>
    <w:rsid w:val="00F765DA"/>
    <w:rsid w:val="00F76CF7"/>
    <w:rsid w:val="00F8106B"/>
    <w:rsid w:val="00F85CAE"/>
    <w:rsid w:val="00F87D92"/>
    <w:rsid w:val="00F926A3"/>
    <w:rsid w:val="00FB243B"/>
    <w:rsid w:val="00FC5103"/>
    <w:rsid w:val="00FD3DA5"/>
    <w:rsid w:val="00FD6C9F"/>
    <w:rsid w:val="00FE0317"/>
    <w:rsid w:val="00FE107B"/>
    <w:rsid w:val="00FE499B"/>
    <w:rsid w:val="00FF15FF"/>
    <w:rsid w:val="00FF3353"/>
    <w:rsid w:val="00FF4A1C"/>
    <w:rsid w:val="00FF536F"/>
    <w:rsid w:val="00FF76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157CA2"/>
  <w15:docId w15:val="{1F6C513D-D94F-4032-A060-319AB9338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0F4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6F74"/>
    <w:pPr>
      <w:ind w:left="720"/>
      <w:contextualSpacing/>
    </w:pPr>
  </w:style>
  <w:style w:type="paragraph" w:styleId="BodyTextIndent2">
    <w:name w:val="Body Text Indent 2"/>
    <w:basedOn w:val="Normal"/>
    <w:link w:val="BodyTextIndent2Char"/>
    <w:uiPriority w:val="99"/>
    <w:rsid w:val="00BA0BC3"/>
    <w:pPr>
      <w:ind w:firstLine="360"/>
      <w:jc w:val="both"/>
    </w:pPr>
    <w:rPr>
      <w:rFonts w:ascii=".VnTime" w:hAnsi=".VnTime"/>
      <w:sz w:val="28"/>
      <w:szCs w:val="20"/>
      <w:lang w:val="en-GB"/>
    </w:rPr>
  </w:style>
  <w:style w:type="character" w:customStyle="1" w:styleId="BodyTextIndent2Char">
    <w:name w:val="Body Text Indent 2 Char"/>
    <w:basedOn w:val="DefaultParagraphFont"/>
    <w:link w:val="BodyTextIndent2"/>
    <w:uiPriority w:val="99"/>
    <w:rsid w:val="00BA0BC3"/>
    <w:rPr>
      <w:rFonts w:ascii=".VnTime" w:hAnsi=".VnTime"/>
      <w:sz w:val="28"/>
      <w:lang w:val="en-GB"/>
    </w:rPr>
  </w:style>
  <w:style w:type="paragraph" w:styleId="FootnoteText">
    <w:name w:val="footnote text"/>
    <w:basedOn w:val="Normal"/>
    <w:link w:val="FootnoteTextChar"/>
    <w:rsid w:val="00D322E7"/>
    <w:rPr>
      <w:sz w:val="20"/>
      <w:szCs w:val="20"/>
    </w:rPr>
  </w:style>
  <w:style w:type="character" w:customStyle="1" w:styleId="FootnoteTextChar">
    <w:name w:val="Footnote Text Char"/>
    <w:basedOn w:val="DefaultParagraphFont"/>
    <w:link w:val="FootnoteText"/>
    <w:rsid w:val="00D322E7"/>
  </w:style>
  <w:style w:type="character" w:styleId="FootnoteReference">
    <w:name w:val="footnote reference"/>
    <w:basedOn w:val="DefaultParagraphFont"/>
    <w:rsid w:val="00D322E7"/>
    <w:rPr>
      <w:vertAlign w:val="superscript"/>
    </w:rPr>
  </w:style>
  <w:style w:type="paragraph" w:styleId="Header">
    <w:name w:val="header"/>
    <w:basedOn w:val="Normal"/>
    <w:link w:val="HeaderChar"/>
    <w:uiPriority w:val="99"/>
    <w:rsid w:val="0072592B"/>
    <w:pPr>
      <w:tabs>
        <w:tab w:val="center" w:pos="4680"/>
        <w:tab w:val="right" w:pos="9360"/>
      </w:tabs>
    </w:pPr>
  </w:style>
  <w:style w:type="character" w:customStyle="1" w:styleId="HeaderChar">
    <w:name w:val="Header Char"/>
    <w:basedOn w:val="DefaultParagraphFont"/>
    <w:link w:val="Header"/>
    <w:uiPriority w:val="99"/>
    <w:rsid w:val="0072592B"/>
    <w:rPr>
      <w:sz w:val="24"/>
      <w:szCs w:val="24"/>
    </w:rPr>
  </w:style>
  <w:style w:type="paragraph" w:styleId="Footer">
    <w:name w:val="footer"/>
    <w:basedOn w:val="Normal"/>
    <w:link w:val="FooterChar"/>
    <w:rsid w:val="0072592B"/>
    <w:pPr>
      <w:tabs>
        <w:tab w:val="center" w:pos="4680"/>
        <w:tab w:val="right" w:pos="9360"/>
      </w:tabs>
    </w:pPr>
  </w:style>
  <w:style w:type="character" w:customStyle="1" w:styleId="FooterChar">
    <w:name w:val="Footer Char"/>
    <w:basedOn w:val="DefaultParagraphFont"/>
    <w:link w:val="Footer"/>
    <w:rsid w:val="0072592B"/>
    <w:rPr>
      <w:sz w:val="24"/>
      <w:szCs w:val="24"/>
    </w:rPr>
  </w:style>
  <w:style w:type="character" w:styleId="PlaceholderText">
    <w:name w:val="Placeholder Text"/>
    <w:basedOn w:val="DefaultParagraphFont"/>
    <w:uiPriority w:val="99"/>
    <w:semiHidden/>
    <w:rsid w:val="00AF3962"/>
    <w:rPr>
      <w:color w:val="808080"/>
    </w:rPr>
  </w:style>
  <w:style w:type="paragraph" w:styleId="BodyText">
    <w:name w:val="Body Text"/>
    <w:basedOn w:val="Normal"/>
    <w:link w:val="BodyTextChar"/>
    <w:semiHidden/>
    <w:unhideWhenUsed/>
    <w:rsid w:val="00931420"/>
    <w:pPr>
      <w:spacing w:after="120"/>
    </w:pPr>
  </w:style>
  <w:style w:type="character" w:customStyle="1" w:styleId="BodyTextChar">
    <w:name w:val="Body Text Char"/>
    <w:basedOn w:val="DefaultParagraphFont"/>
    <w:link w:val="BodyText"/>
    <w:semiHidden/>
    <w:rsid w:val="00931420"/>
    <w:rPr>
      <w:sz w:val="24"/>
      <w:szCs w:val="24"/>
    </w:rPr>
  </w:style>
  <w:style w:type="paragraph" w:styleId="BalloonText">
    <w:name w:val="Balloon Text"/>
    <w:basedOn w:val="Normal"/>
    <w:link w:val="BalloonTextChar"/>
    <w:rsid w:val="007039D6"/>
    <w:rPr>
      <w:rFonts w:ascii="Tahoma" w:hAnsi="Tahoma" w:cs="Tahoma"/>
      <w:sz w:val="16"/>
      <w:szCs w:val="16"/>
    </w:rPr>
  </w:style>
  <w:style w:type="character" w:customStyle="1" w:styleId="BalloonTextChar">
    <w:name w:val="Balloon Text Char"/>
    <w:basedOn w:val="DefaultParagraphFont"/>
    <w:link w:val="BalloonText"/>
    <w:rsid w:val="007039D6"/>
    <w:rPr>
      <w:rFonts w:ascii="Tahoma" w:hAnsi="Tahoma" w:cs="Tahoma"/>
      <w:sz w:val="16"/>
      <w:szCs w:val="16"/>
    </w:rPr>
  </w:style>
  <w:style w:type="paragraph" w:styleId="BodyTextIndent">
    <w:name w:val="Body Text Indent"/>
    <w:basedOn w:val="Normal"/>
    <w:link w:val="BodyTextIndentChar"/>
    <w:semiHidden/>
    <w:unhideWhenUsed/>
    <w:rsid w:val="00703A1E"/>
    <w:pPr>
      <w:spacing w:after="120"/>
      <w:ind w:left="360"/>
    </w:pPr>
  </w:style>
  <w:style w:type="character" w:customStyle="1" w:styleId="BodyTextIndentChar">
    <w:name w:val="Body Text Indent Char"/>
    <w:basedOn w:val="DefaultParagraphFont"/>
    <w:link w:val="BodyTextIndent"/>
    <w:semiHidden/>
    <w:rsid w:val="00703A1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980591">
      <w:bodyDiv w:val="1"/>
      <w:marLeft w:val="0"/>
      <w:marRight w:val="0"/>
      <w:marTop w:val="0"/>
      <w:marBottom w:val="0"/>
      <w:divBdr>
        <w:top w:val="none" w:sz="0" w:space="0" w:color="auto"/>
        <w:left w:val="none" w:sz="0" w:space="0" w:color="auto"/>
        <w:bottom w:val="none" w:sz="0" w:space="0" w:color="auto"/>
        <w:right w:val="none" w:sz="0" w:space="0" w:color="auto"/>
      </w:divBdr>
    </w:div>
    <w:div w:id="120655528">
      <w:bodyDiv w:val="1"/>
      <w:marLeft w:val="0"/>
      <w:marRight w:val="0"/>
      <w:marTop w:val="0"/>
      <w:marBottom w:val="0"/>
      <w:divBdr>
        <w:top w:val="none" w:sz="0" w:space="0" w:color="auto"/>
        <w:left w:val="none" w:sz="0" w:space="0" w:color="auto"/>
        <w:bottom w:val="none" w:sz="0" w:space="0" w:color="auto"/>
        <w:right w:val="none" w:sz="0" w:space="0" w:color="auto"/>
      </w:divBdr>
    </w:div>
    <w:div w:id="192422942">
      <w:bodyDiv w:val="1"/>
      <w:marLeft w:val="0"/>
      <w:marRight w:val="0"/>
      <w:marTop w:val="0"/>
      <w:marBottom w:val="0"/>
      <w:divBdr>
        <w:top w:val="none" w:sz="0" w:space="0" w:color="auto"/>
        <w:left w:val="none" w:sz="0" w:space="0" w:color="auto"/>
        <w:bottom w:val="none" w:sz="0" w:space="0" w:color="auto"/>
        <w:right w:val="none" w:sz="0" w:space="0" w:color="auto"/>
      </w:divBdr>
    </w:div>
    <w:div w:id="535898485">
      <w:bodyDiv w:val="1"/>
      <w:marLeft w:val="0"/>
      <w:marRight w:val="0"/>
      <w:marTop w:val="0"/>
      <w:marBottom w:val="0"/>
      <w:divBdr>
        <w:top w:val="none" w:sz="0" w:space="0" w:color="auto"/>
        <w:left w:val="none" w:sz="0" w:space="0" w:color="auto"/>
        <w:bottom w:val="none" w:sz="0" w:space="0" w:color="auto"/>
        <w:right w:val="none" w:sz="0" w:space="0" w:color="auto"/>
      </w:divBdr>
    </w:div>
    <w:div w:id="561403760">
      <w:bodyDiv w:val="1"/>
      <w:marLeft w:val="0"/>
      <w:marRight w:val="0"/>
      <w:marTop w:val="0"/>
      <w:marBottom w:val="0"/>
      <w:divBdr>
        <w:top w:val="none" w:sz="0" w:space="0" w:color="auto"/>
        <w:left w:val="none" w:sz="0" w:space="0" w:color="auto"/>
        <w:bottom w:val="none" w:sz="0" w:space="0" w:color="auto"/>
        <w:right w:val="none" w:sz="0" w:space="0" w:color="auto"/>
      </w:divBdr>
    </w:div>
    <w:div w:id="740447651">
      <w:bodyDiv w:val="1"/>
      <w:marLeft w:val="0"/>
      <w:marRight w:val="0"/>
      <w:marTop w:val="0"/>
      <w:marBottom w:val="0"/>
      <w:divBdr>
        <w:top w:val="none" w:sz="0" w:space="0" w:color="auto"/>
        <w:left w:val="none" w:sz="0" w:space="0" w:color="auto"/>
        <w:bottom w:val="none" w:sz="0" w:space="0" w:color="auto"/>
        <w:right w:val="none" w:sz="0" w:space="0" w:color="auto"/>
      </w:divBdr>
      <w:divsChild>
        <w:div w:id="1418940880">
          <w:marLeft w:val="0"/>
          <w:marRight w:val="0"/>
          <w:marTop w:val="150"/>
          <w:marBottom w:val="0"/>
          <w:divBdr>
            <w:top w:val="none" w:sz="0" w:space="0" w:color="auto"/>
            <w:left w:val="none" w:sz="0" w:space="0" w:color="auto"/>
            <w:bottom w:val="none" w:sz="0" w:space="0" w:color="auto"/>
            <w:right w:val="none" w:sz="0" w:space="0" w:color="auto"/>
          </w:divBdr>
          <w:divsChild>
            <w:div w:id="459232281">
              <w:marLeft w:val="240"/>
              <w:marRight w:val="240"/>
              <w:marTop w:val="0"/>
              <w:marBottom w:val="105"/>
              <w:divBdr>
                <w:top w:val="none" w:sz="0" w:space="0" w:color="auto"/>
                <w:left w:val="none" w:sz="0" w:space="0" w:color="auto"/>
                <w:bottom w:val="none" w:sz="0" w:space="0" w:color="auto"/>
                <w:right w:val="none" w:sz="0" w:space="0" w:color="auto"/>
              </w:divBdr>
              <w:divsChild>
                <w:div w:id="79909417">
                  <w:marLeft w:val="150"/>
                  <w:marRight w:val="0"/>
                  <w:marTop w:val="0"/>
                  <w:marBottom w:val="0"/>
                  <w:divBdr>
                    <w:top w:val="none" w:sz="0" w:space="0" w:color="auto"/>
                    <w:left w:val="none" w:sz="0" w:space="0" w:color="auto"/>
                    <w:bottom w:val="none" w:sz="0" w:space="0" w:color="auto"/>
                    <w:right w:val="none" w:sz="0" w:space="0" w:color="auto"/>
                  </w:divBdr>
                  <w:divsChild>
                    <w:div w:id="1723402145">
                      <w:marLeft w:val="0"/>
                      <w:marRight w:val="0"/>
                      <w:marTop w:val="0"/>
                      <w:marBottom w:val="0"/>
                      <w:divBdr>
                        <w:top w:val="none" w:sz="0" w:space="0" w:color="auto"/>
                        <w:left w:val="none" w:sz="0" w:space="0" w:color="auto"/>
                        <w:bottom w:val="none" w:sz="0" w:space="0" w:color="auto"/>
                        <w:right w:val="none" w:sz="0" w:space="0" w:color="auto"/>
                      </w:divBdr>
                      <w:divsChild>
                        <w:div w:id="999162055">
                          <w:marLeft w:val="0"/>
                          <w:marRight w:val="0"/>
                          <w:marTop w:val="0"/>
                          <w:marBottom w:val="0"/>
                          <w:divBdr>
                            <w:top w:val="none" w:sz="0" w:space="0" w:color="auto"/>
                            <w:left w:val="none" w:sz="0" w:space="0" w:color="auto"/>
                            <w:bottom w:val="none" w:sz="0" w:space="0" w:color="auto"/>
                            <w:right w:val="none" w:sz="0" w:space="0" w:color="auto"/>
                          </w:divBdr>
                          <w:divsChild>
                            <w:div w:id="1340083900">
                              <w:marLeft w:val="0"/>
                              <w:marRight w:val="0"/>
                              <w:marTop w:val="0"/>
                              <w:marBottom w:val="60"/>
                              <w:divBdr>
                                <w:top w:val="none" w:sz="0" w:space="0" w:color="auto"/>
                                <w:left w:val="none" w:sz="0" w:space="0" w:color="auto"/>
                                <w:bottom w:val="none" w:sz="0" w:space="0" w:color="auto"/>
                                <w:right w:val="none" w:sz="0" w:space="0" w:color="auto"/>
                              </w:divBdr>
                              <w:divsChild>
                                <w:div w:id="1671567480">
                                  <w:marLeft w:val="0"/>
                                  <w:marRight w:val="0"/>
                                  <w:marTop w:val="0"/>
                                  <w:marBottom w:val="0"/>
                                  <w:divBdr>
                                    <w:top w:val="none" w:sz="0" w:space="0" w:color="auto"/>
                                    <w:left w:val="none" w:sz="0" w:space="0" w:color="auto"/>
                                    <w:bottom w:val="none" w:sz="0" w:space="0" w:color="auto"/>
                                    <w:right w:val="none" w:sz="0" w:space="0" w:color="auto"/>
                                  </w:divBdr>
                                </w:div>
                                <w:div w:id="136008858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163424703">
                      <w:marLeft w:val="0"/>
                      <w:marRight w:val="0"/>
                      <w:marTop w:val="0"/>
                      <w:marBottom w:val="0"/>
                      <w:divBdr>
                        <w:top w:val="none" w:sz="0" w:space="0" w:color="auto"/>
                        <w:left w:val="none" w:sz="0" w:space="0" w:color="auto"/>
                        <w:bottom w:val="none" w:sz="0" w:space="0" w:color="auto"/>
                        <w:right w:val="none" w:sz="0" w:space="0" w:color="auto"/>
                      </w:divBdr>
                      <w:divsChild>
                        <w:div w:id="1048607047">
                          <w:marLeft w:val="0"/>
                          <w:marRight w:val="0"/>
                          <w:marTop w:val="0"/>
                          <w:marBottom w:val="0"/>
                          <w:divBdr>
                            <w:top w:val="none" w:sz="0" w:space="0" w:color="auto"/>
                            <w:left w:val="none" w:sz="0" w:space="0" w:color="auto"/>
                            <w:bottom w:val="none" w:sz="0" w:space="0" w:color="auto"/>
                            <w:right w:val="none" w:sz="0" w:space="0" w:color="auto"/>
                          </w:divBdr>
                          <w:divsChild>
                            <w:div w:id="2009743366">
                              <w:marLeft w:val="0"/>
                              <w:marRight w:val="0"/>
                              <w:marTop w:val="0"/>
                              <w:marBottom w:val="60"/>
                              <w:divBdr>
                                <w:top w:val="none" w:sz="0" w:space="0" w:color="auto"/>
                                <w:left w:val="none" w:sz="0" w:space="0" w:color="auto"/>
                                <w:bottom w:val="none" w:sz="0" w:space="0" w:color="auto"/>
                                <w:right w:val="none" w:sz="0" w:space="0" w:color="auto"/>
                              </w:divBdr>
                              <w:divsChild>
                                <w:div w:id="1179274710">
                                  <w:marLeft w:val="0"/>
                                  <w:marRight w:val="0"/>
                                  <w:marTop w:val="0"/>
                                  <w:marBottom w:val="0"/>
                                  <w:divBdr>
                                    <w:top w:val="none" w:sz="0" w:space="0" w:color="auto"/>
                                    <w:left w:val="none" w:sz="0" w:space="0" w:color="auto"/>
                                    <w:bottom w:val="none" w:sz="0" w:space="0" w:color="auto"/>
                                    <w:right w:val="none" w:sz="0" w:space="0" w:color="auto"/>
                                  </w:divBdr>
                                </w:div>
                                <w:div w:id="72182623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6871827">
              <w:marLeft w:val="240"/>
              <w:marRight w:val="240"/>
              <w:marTop w:val="0"/>
              <w:marBottom w:val="165"/>
              <w:divBdr>
                <w:top w:val="none" w:sz="0" w:space="0" w:color="auto"/>
                <w:left w:val="none" w:sz="0" w:space="0" w:color="auto"/>
                <w:bottom w:val="none" w:sz="0" w:space="0" w:color="auto"/>
                <w:right w:val="none" w:sz="0" w:space="0" w:color="auto"/>
              </w:divBdr>
              <w:divsChild>
                <w:div w:id="793331845">
                  <w:marLeft w:val="150"/>
                  <w:marRight w:val="0"/>
                  <w:marTop w:val="0"/>
                  <w:marBottom w:val="0"/>
                  <w:divBdr>
                    <w:top w:val="none" w:sz="0" w:space="0" w:color="auto"/>
                    <w:left w:val="none" w:sz="0" w:space="0" w:color="auto"/>
                    <w:bottom w:val="none" w:sz="0" w:space="0" w:color="auto"/>
                    <w:right w:val="none" w:sz="0" w:space="0" w:color="auto"/>
                  </w:divBdr>
                  <w:divsChild>
                    <w:div w:id="171459623">
                      <w:marLeft w:val="0"/>
                      <w:marRight w:val="0"/>
                      <w:marTop w:val="0"/>
                      <w:marBottom w:val="0"/>
                      <w:divBdr>
                        <w:top w:val="none" w:sz="0" w:space="0" w:color="auto"/>
                        <w:left w:val="none" w:sz="0" w:space="0" w:color="auto"/>
                        <w:bottom w:val="none" w:sz="0" w:space="0" w:color="auto"/>
                        <w:right w:val="none" w:sz="0" w:space="0" w:color="auto"/>
                      </w:divBdr>
                      <w:divsChild>
                        <w:div w:id="597179790">
                          <w:marLeft w:val="0"/>
                          <w:marRight w:val="0"/>
                          <w:marTop w:val="0"/>
                          <w:marBottom w:val="0"/>
                          <w:divBdr>
                            <w:top w:val="none" w:sz="0" w:space="0" w:color="auto"/>
                            <w:left w:val="none" w:sz="0" w:space="0" w:color="auto"/>
                            <w:bottom w:val="none" w:sz="0" w:space="0" w:color="auto"/>
                            <w:right w:val="none" w:sz="0" w:space="0" w:color="auto"/>
                          </w:divBdr>
                          <w:divsChild>
                            <w:div w:id="447117651">
                              <w:marLeft w:val="0"/>
                              <w:marRight w:val="0"/>
                              <w:marTop w:val="0"/>
                              <w:marBottom w:val="60"/>
                              <w:divBdr>
                                <w:top w:val="none" w:sz="0" w:space="0" w:color="auto"/>
                                <w:left w:val="none" w:sz="0" w:space="0" w:color="auto"/>
                                <w:bottom w:val="none" w:sz="0" w:space="0" w:color="auto"/>
                                <w:right w:val="none" w:sz="0" w:space="0" w:color="auto"/>
                              </w:divBdr>
                              <w:divsChild>
                                <w:div w:id="1916475192">
                                  <w:marLeft w:val="0"/>
                                  <w:marRight w:val="0"/>
                                  <w:marTop w:val="0"/>
                                  <w:marBottom w:val="0"/>
                                  <w:divBdr>
                                    <w:top w:val="none" w:sz="0" w:space="0" w:color="auto"/>
                                    <w:left w:val="none" w:sz="0" w:space="0" w:color="auto"/>
                                    <w:bottom w:val="none" w:sz="0" w:space="0" w:color="auto"/>
                                    <w:right w:val="none" w:sz="0" w:space="0" w:color="auto"/>
                                  </w:divBdr>
                                </w:div>
                                <w:div w:id="158055319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9862606">
          <w:marLeft w:val="0"/>
          <w:marRight w:val="0"/>
          <w:marTop w:val="0"/>
          <w:marBottom w:val="0"/>
          <w:divBdr>
            <w:top w:val="none" w:sz="0" w:space="0" w:color="auto"/>
            <w:left w:val="none" w:sz="0" w:space="0" w:color="auto"/>
            <w:bottom w:val="none" w:sz="0" w:space="0" w:color="auto"/>
            <w:right w:val="none" w:sz="0" w:space="0" w:color="auto"/>
          </w:divBdr>
          <w:divsChild>
            <w:div w:id="1228107399">
              <w:marLeft w:val="0"/>
              <w:marRight w:val="0"/>
              <w:marTop w:val="0"/>
              <w:marBottom w:val="150"/>
              <w:divBdr>
                <w:top w:val="none" w:sz="0" w:space="0" w:color="auto"/>
                <w:left w:val="none" w:sz="0" w:space="0" w:color="auto"/>
                <w:bottom w:val="none" w:sz="0" w:space="0" w:color="auto"/>
                <w:right w:val="none" w:sz="0" w:space="0" w:color="auto"/>
              </w:divBdr>
            </w:div>
            <w:div w:id="1282879047">
              <w:marLeft w:val="240"/>
              <w:marRight w:val="240"/>
              <w:marTop w:val="0"/>
              <w:marBottom w:val="105"/>
              <w:divBdr>
                <w:top w:val="none" w:sz="0" w:space="0" w:color="auto"/>
                <w:left w:val="none" w:sz="0" w:space="0" w:color="auto"/>
                <w:bottom w:val="none" w:sz="0" w:space="0" w:color="auto"/>
                <w:right w:val="none" w:sz="0" w:space="0" w:color="auto"/>
              </w:divBdr>
              <w:divsChild>
                <w:div w:id="2132749220">
                  <w:marLeft w:val="150"/>
                  <w:marRight w:val="0"/>
                  <w:marTop w:val="0"/>
                  <w:marBottom w:val="0"/>
                  <w:divBdr>
                    <w:top w:val="none" w:sz="0" w:space="0" w:color="auto"/>
                    <w:left w:val="none" w:sz="0" w:space="0" w:color="auto"/>
                    <w:bottom w:val="none" w:sz="0" w:space="0" w:color="auto"/>
                    <w:right w:val="none" w:sz="0" w:space="0" w:color="auto"/>
                  </w:divBdr>
                  <w:divsChild>
                    <w:div w:id="2020309087">
                      <w:marLeft w:val="0"/>
                      <w:marRight w:val="0"/>
                      <w:marTop w:val="0"/>
                      <w:marBottom w:val="0"/>
                      <w:divBdr>
                        <w:top w:val="none" w:sz="0" w:space="0" w:color="auto"/>
                        <w:left w:val="none" w:sz="0" w:space="0" w:color="auto"/>
                        <w:bottom w:val="none" w:sz="0" w:space="0" w:color="auto"/>
                        <w:right w:val="none" w:sz="0" w:space="0" w:color="auto"/>
                      </w:divBdr>
                      <w:divsChild>
                        <w:div w:id="1053846732">
                          <w:marLeft w:val="0"/>
                          <w:marRight w:val="0"/>
                          <w:marTop w:val="0"/>
                          <w:marBottom w:val="0"/>
                          <w:divBdr>
                            <w:top w:val="none" w:sz="0" w:space="0" w:color="auto"/>
                            <w:left w:val="none" w:sz="0" w:space="0" w:color="auto"/>
                            <w:bottom w:val="none" w:sz="0" w:space="0" w:color="auto"/>
                            <w:right w:val="none" w:sz="0" w:space="0" w:color="auto"/>
                          </w:divBdr>
                          <w:divsChild>
                            <w:div w:id="2026319713">
                              <w:marLeft w:val="0"/>
                              <w:marRight w:val="0"/>
                              <w:marTop w:val="0"/>
                              <w:marBottom w:val="60"/>
                              <w:divBdr>
                                <w:top w:val="none" w:sz="0" w:space="0" w:color="auto"/>
                                <w:left w:val="none" w:sz="0" w:space="0" w:color="auto"/>
                                <w:bottom w:val="none" w:sz="0" w:space="0" w:color="auto"/>
                                <w:right w:val="none" w:sz="0" w:space="0" w:color="auto"/>
                              </w:divBdr>
                              <w:divsChild>
                                <w:div w:id="1598633548">
                                  <w:marLeft w:val="0"/>
                                  <w:marRight w:val="0"/>
                                  <w:marTop w:val="0"/>
                                  <w:marBottom w:val="0"/>
                                  <w:divBdr>
                                    <w:top w:val="none" w:sz="0" w:space="0" w:color="auto"/>
                                    <w:left w:val="none" w:sz="0" w:space="0" w:color="auto"/>
                                    <w:bottom w:val="none" w:sz="0" w:space="0" w:color="auto"/>
                                    <w:right w:val="none" w:sz="0" w:space="0" w:color="auto"/>
                                  </w:divBdr>
                                </w:div>
                                <w:div w:id="72892229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8089582">
              <w:marLeft w:val="240"/>
              <w:marRight w:val="240"/>
              <w:marTop w:val="0"/>
              <w:marBottom w:val="105"/>
              <w:divBdr>
                <w:top w:val="none" w:sz="0" w:space="0" w:color="auto"/>
                <w:left w:val="none" w:sz="0" w:space="0" w:color="auto"/>
                <w:bottom w:val="none" w:sz="0" w:space="0" w:color="auto"/>
                <w:right w:val="none" w:sz="0" w:space="0" w:color="auto"/>
              </w:divBdr>
              <w:divsChild>
                <w:div w:id="19088354">
                  <w:marLeft w:val="0"/>
                  <w:marRight w:val="0"/>
                  <w:marTop w:val="0"/>
                  <w:marBottom w:val="0"/>
                  <w:divBdr>
                    <w:top w:val="none" w:sz="0" w:space="0" w:color="auto"/>
                    <w:left w:val="none" w:sz="0" w:space="0" w:color="auto"/>
                    <w:bottom w:val="none" w:sz="0" w:space="0" w:color="auto"/>
                    <w:right w:val="none" w:sz="0" w:space="0" w:color="auto"/>
                  </w:divBdr>
                  <w:divsChild>
                    <w:div w:id="1754282161">
                      <w:marLeft w:val="0"/>
                      <w:marRight w:val="0"/>
                      <w:marTop w:val="0"/>
                      <w:marBottom w:val="0"/>
                      <w:divBdr>
                        <w:top w:val="none" w:sz="0" w:space="0" w:color="auto"/>
                        <w:left w:val="none" w:sz="0" w:space="0" w:color="auto"/>
                        <w:bottom w:val="none" w:sz="0" w:space="0" w:color="auto"/>
                        <w:right w:val="none" w:sz="0" w:space="0" w:color="auto"/>
                      </w:divBdr>
                    </w:div>
                  </w:divsChild>
                </w:div>
                <w:div w:id="1602034654">
                  <w:marLeft w:val="150"/>
                  <w:marRight w:val="0"/>
                  <w:marTop w:val="0"/>
                  <w:marBottom w:val="0"/>
                  <w:divBdr>
                    <w:top w:val="none" w:sz="0" w:space="0" w:color="auto"/>
                    <w:left w:val="none" w:sz="0" w:space="0" w:color="auto"/>
                    <w:bottom w:val="none" w:sz="0" w:space="0" w:color="auto"/>
                    <w:right w:val="none" w:sz="0" w:space="0" w:color="auto"/>
                  </w:divBdr>
                  <w:divsChild>
                    <w:div w:id="1157114497">
                      <w:marLeft w:val="0"/>
                      <w:marRight w:val="0"/>
                      <w:marTop w:val="0"/>
                      <w:marBottom w:val="0"/>
                      <w:divBdr>
                        <w:top w:val="none" w:sz="0" w:space="0" w:color="auto"/>
                        <w:left w:val="none" w:sz="0" w:space="0" w:color="auto"/>
                        <w:bottom w:val="none" w:sz="0" w:space="0" w:color="auto"/>
                        <w:right w:val="none" w:sz="0" w:space="0" w:color="auto"/>
                      </w:divBdr>
                      <w:divsChild>
                        <w:div w:id="1918401553">
                          <w:marLeft w:val="0"/>
                          <w:marRight w:val="0"/>
                          <w:marTop w:val="0"/>
                          <w:marBottom w:val="0"/>
                          <w:divBdr>
                            <w:top w:val="none" w:sz="0" w:space="0" w:color="auto"/>
                            <w:left w:val="none" w:sz="0" w:space="0" w:color="auto"/>
                            <w:bottom w:val="none" w:sz="0" w:space="0" w:color="auto"/>
                            <w:right w:val="none" w:sz="0" w:space="0" w:color="auto"/>
                          </w:divBdr>
                          <w:divsChild>
                            <w:div w:id="1465125068">
                              <w:marLeft w:val="0"/>
                              <w:marRight w:val="0"/>
                              <w:marTop w:val="0"/>
                              <w:marBottom w:val="60"/>
                              <w:divBdr>
                                <w:top w:val="none" w:sz="0" w:space="0" w:color="auto"/>
                                <w:left w:val="none" w:sz="0" w:space="0" w:color="auto"/>
                                <w:bottom w:val="none" w:sz="0" w:space="0" w:color="auto"/>
                                <w:right w:val="none" w:sz="0" w:space="0" w:color="auto"/>
                              </w:divBdr>
                              <w:divsChild>
                                <w:div w:id="1257177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0624397">
                      <w:marLeft w:val="0"/>
                      <w:marRight w:val="0"/>
                      <w:marTop w:val="0"/>
                      <w:marBottom w:val="0"/>
                      <w:divBdr>
                        <w:top w:val="none" w:sz="0" w:space="0" w:color="auto"/>
                        <w:left w:val="none" w:sz="0" w:space="0" w:color="auto"/>
                        <w:bottom w:val="none" w:sz="0" w:space="0" w:color="auto"/>
                        <w:right w:val="none" w:sz="0" w:space="0" w:color="auto"/>
                      </w:divBdr>
                      <w:divsChild>
                        <w:div w:id="1487550073">
                          <w:marLeft w:val="0"/>
                          <w:marRight w:val="0"/>
                          <w:marTop w:val="0"/>
                          <w:marBottom w:val="0"/>
                          <w:divBdr>
                            <w:top w:val="none" w:sz="0" w:space="0" w:color="auto"/>
                            <w:left w:val="none" w:sz="0" w:space="0" w:color="auto"/>
                            <w:bottom w:val="none" w:sz="0" w:space="0" w:color="auto"/>
                            <w:right w:val="none" w:sz="0" w:space="0" w:color="auto"/>
                          </w:divBdr>
                          <w:divsChild>
                            <w:div w:id="1022703579">
                              <w:marLeft w:val="0"/>
                              <w:marRight w:val="0"/>
                              <w:marTop w:val="0"/>
                              <w:marBottom w:val="60"/>
                              <w:divBdr>
                                <w:top w:val="none" w:sz="0" w:space="0" w:color="auto"/>
                                <w:left w:val="none" w:sz="0" w:space="0" w:color="auto"/>
                                <w:bottom w:val="none" w:sz="0" w:space="0" w:color="auto"/>
                                <w:right w:val="none" w:sz="0" w:space="0" w:color="auto"/>
                              </w:divBdr>
                              <w:divsChild>
                                <w:div w:id="1787388887">
                                  <w:marLeft w:val="0"/>
                                  <w:marRight w:val="0"/>
                                  <w:marTop w:val="0"/>
                                  <w:marBottom w:val="0"/>
                                  <w:divBdr>
                                    <w:top w:val="none" w:sz="0" w:space="0" w:color="auto"/>
                                    <w:left w:val="none" w:sz="0" w:space="0" w:color="auto"/>
                                    <w:bottom w:val="none" w:sz="0" w:space="0" w:color="auto"/>
                                    <w:right w:val="none" w:sz="0" w:space="0" w:color="auto"/>
                                  </w:divBdr>
                                  <w:divsChild>
                                    <w:div w:id="1140147037">
                                      <w:marLeft w:val="0"/>
                                      <w:marRight w:val="0"/>
                                      <w:marTop w:val="0"/>
                                      <w:marBottom w:val="0"/>
                                      <w:divBdr>
                                        <w:top w:val="none" w:sz="0" w:space="0" w:color="auto"/>
                                        <w:left w:val="none" w:sz="0" w:space="0" w:color="auto"/>
                                        <w:bottom w:val="none" w:sz="0" w:space="0" w:color="auto"/>
                                        <w:right w:val="none" w:sz="0" w:space="0" w:color="auto"/>
                                      </w:divBdr>
                                      <w:divsChild>
                                        <w:div w:id="787042715">
                                          <w:marLeft w:val="0"/>
                                          <w:marRight w:val="0"/>
                                          <w:marTop w:val="0"/>
                                          <w:marBottom w:val="0"/>
                                          <w:divBdr>
                                            <w:top w:val="none" w:sz="0" w:space="0" w:color="auto"/>
                                            <w:left w:val="none" w:sz="0" w:space="0" w:color="auto"/>
                                            <w:bottom w:val="none" w:sz="0" w:space="0" w:color="auto"/>
                                            <w:right w:val="none" w:sz="0" w:space="0" w:color="auto"/>
                                          </w:divBdr>
                                        </w:div>
                                        <w:div w:id="1140684317">
                                          <w:marLeft w:val="0"/>
                                          <w:marRight w:val="0"/>
                                          <w:marTop w:val="0"/>
                                          <w:marBottom w:val="0"/>
                                          <w:divBdr>
                                            <w:top w:val="none" w:sz="0" w:space="0" w:color="auto"/>
                                            <w:left w:val="none" w:sz="0" w:space="0" w:color="auto"/>
                                            <w:bottom w:val="none" w:sz="0" w:space="0" w:color="auto"/>
                                            <w:right w:val="none" w:sz="0" w:space="0" w:color="auto"/>
                                          </w:divBdr>
                                        </w:div>
                                        <w:div w:id="458643277">
                                          <w:marLeft w:val="0"/>
                                          <w:marRight w:val="0"/>
                                          <w:marTop w:val="0"/>
                                          <w:marBottom w:val="0"/>
                                          <w:divBdr>
                                            <w:top w:val="none" w:sz="0" w:space="0" w:color="auto"/>
                                            <w:left w:val="none" w:sz="0" w:space="0" w:color="auto"/>
                                            <w:bottom w:val="none" w:sz="0" w:space="0" w:color="auto"/>
                                            <w:right w:val="none" w:sz="0" w:space="0" w:color="auto"/>
                                          </w:divBdr>
                                          <w:divsChild>
                                            <w:div w:id="173631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4244405">
                                  <w:marLeft w:val="0"/>
                                  <w:marRight w:val="0"/>
                                  <w:marTop w:val="0"/>
                                  <w:marBottom w:val="0"/>
                                  <w:divBdr>
                                    <w:top w:val="none" w:sz="0" w:space="0" w:color="auto"/>
                                    <w:left w:val="none" w:sz="0" w:space="0" w:color="auto"/>
                                    <w:bottom w:val="none" w:sz="0" w:space="0" w:color="auto"/>
                                    <w:right w:val="none" w:sz="0" w:space="0" w:color="auto"/>
                                  </w:divBdr>
                                  <w:divsChild>
                                    <w:div w:id="163729218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0638686">
              <w:marLeft w:val="240"/>
              <w:marRight w:val="240"/>
              <w:marTop w:val="0"/>
              <w:marBottom w:val="165"/>
              <w:divBdr>
                <w:top w:val="none" w:sz="0" w:space="0" w:color="auto"/>
                <w:left w:val="none" w:sz="0" w:space="0" w:color="auto"/>
                <w:bottom w:val="none" w:sz="0" w:space="0" w:color="auto"/>
                <w:right w:val="none" w:sz="0" w:space="0" w:color="auto"/>
              </w:divBdr>
              <w:divsChild>
                <w:div w:id="1614170242">
                  <w:marLeft w:val="150"/>
                  <w:marRight w:val="0"/>
                  <w:marTop w:val="0"/>
                  <w:marBottom w:val="0"/>
                  <w:divBdr>
                    <w:top w:val="none" w:sz="0" w:space="0" w:color="auto"/>
                    <w:left w:val="none" w:sz="0" w:space="0" w:color="auto"/>
                    <w:bottom w:val="none" w:sz="0" w:space="0" w:color="auto"/>
                    <w:right w:val="none" w:sz="0" w:space="0" w:color="auto"/>
                  </w:divBdr>
                  <w:divsChild>
                    <w:div w:id="1539318936">
                      <w:marLeft w:val="0"/>
                      <w:marRight w:val="0"/>
                      <w:marTop w:val="0"/>
                      <w:marBottom w:val="0"/>
                      <w:divBdr>
                        <w:top w:val="none" w:sz="0" w:space="0" w:color="auto"/>
                        <w:left w:val="none" w:sz="0" w:space="0" w:color="auto"/>
                        <w:bottom w:val="none" w:sz="0" w:space="0" w:color="auto"/>
                        <w:right w:val="none" w:sz="0" w:space="0" w:color="auto"/>
                      </w:divBdr>
                      <w:divsChild>
                        <w:div w:id="2116753505">
                          <w:marLeft w:val="0"/>
                          <w:marRight w:val="0"/>
                          <w:marTop w:val="0"/>
                          <w:marBottom w:val="0"/>
                          <w:divBdr>
                            <w:top w:val="none" w:sz="0" w:space="0" w:color="auto"/>
                            <w:left w:val="none" w:sz="0" w:space="0" w:color="auto"/>
                            <w:bottom w:val="none" w:sz="0" w:space="0" w:color="auto"/>
                            <w:right w:val="none" w:sz="0" w:space="0" w:color="auto"/>
                          </w:divBdr>
                          <w:divsChild>
                            <w:div w:id="2129200528">
                              <w:marLeft w:val="0"/>
                              <w:marRight w:val="0"/>
                              <w:marTop w:val="0"/>
                              <w:marBottom w:val="60"/>
                              <w:divBdr>
                                <w:top w:val="none" w:sz="0" w:space="0" w:color="auto"/>
                                <w:left w:val="none" w:sz="0" w:space="0" w:color="auto"/>
                                <w:bottom w:val="none" w:sz="0" w:space="0" w:color="auto"/>
                                <w:right w:val="none" w:sz="0" w:space="0" w:color="auto"/>
                              </w:divBdr>
                              <w:divsChild>
                                <w:div w:id="476382524">
                                  <w:marLeft w:val="0"/>
                                  <w:marRight w:val="0"/>
                                  <w:marTop w:val="0"/>
                                  <w:marBottom w:val="0"/>
                                  <w:divBdr>
                                    <w:top w:val="none" w:sz="0" w:space="0" w:color="auto"/>
                                    <w:left w:val="none" w:sz="0" w:space="0" w:color="auto"/>
                                    <w:bottom w:val="none" w:sz="0" w:space="0" w:color="auto"/>
                                    <w:right w:val="none" w:sz="0" w:space="0" w:color="auto"/>
                                  </w:divBdr>
                                </w:div>
                                <w:div w:id="167733872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8671788">
          <w:marLeft w:val="0"/>
          <w:marRight w:val="0"/>
          <w:marTop w:val="0"/>
          <w:marBottom w:val="0"/>
          <w:divBdr>
            <w:top w:val="none" w:sz="0" w:space="0" w:color="auto"/>
            <w:left w:val="none" w:sz="0" w:space="0" w:color="auto"/>
            <w:bottom w:val="none" w:sz="0" w:space="0" w:color="auto"/>
            <w:right w:val="none" w:sz="0" w:space="0" w:color="auto"/>
          </w:divBdr>
          <w:divsChild>
            <w:div w:id="1487742266">
              <w:marLeft w:val="0"/>
              <w:marRight w:val="0"/>
              <w:marTop w:val="0"/>
              <w:marBottom w:val="150"/>
              <w:divBdr>
                <w:top w:val="none" w:sz="0" w:space="0" w:color="auto"/>
                <w:left w:val="none" w:sz="0" w:space="0" w:color="auto"/>
                <w:bottom w:val="none" w:sz="0" w:space="0" w:color="auto"/>
                <w:right w:val="none" w:sz="0" w:space="0" w:color="auto"/>
              </w:divBdr>
            </w:div>
            <w:div w:id="1619288792">
              <w:marLeft w:val="240"/>
              <w:marRight w:val="240"/>
              <w:marTop w:val="0"/>
              <w:marBottom w:val="105"/>
              <w:divBdr>
                <w:top w:val="none" w:sz="0" w:space="0" w:color="auto"/>
                <w:left w:val="none" w:sz="0" w:space="0" w:color="auto"/>
                <w:bottom w:val="none" w:sz="0" w:space="0" w:color="auto"/>
                <w:right w:val="none" w:sz="0" w:space="0" w:color="auto"/>
              </w:divBdr>
              <w:divsChild>
                <w:div w:id="1506363441">
                  <w:marLeft w:val="0"/>
                  <w:marRight w:val="0"/>
                  <w:marTop w:val="0"/>
                  <w:marBottom w:val="0"/>
                  <w:divBdr>
                    <w:top w:val="none" w:sz="0" w:space="0" w:color="auto"/>
                    <w:left w:val="none" w:sz="0" w:space="0" w:color="auto"/>
                    <w:bottom w:val="none" w:sz="0" w:space="0" w:color="auto"/>
                    <w:right w:val="none" w:sz="0" w:space="0" w:color="auto"/>
                  </w:divBdr>
                  <w:divsChild>
                    <w:div w:id="744491137">
                      <w:marLeft w:val="0"/>
                      <w:marRight w:val="0"/>
                      <w:marTop w:val="0"/>
                      <w:marBottom w:val="0"/>
                      <w:divBdr>
                        <w:top w:val="none" w:sz="0" w:space="0" w:color="auto"/>
                        <w:left w:val="none" w:sz="0" w:space="0" w:color="auto"/>
                        <w:bottom w:val="none" w:sz="0" w:space="0" w:color="auto"/>
                        <w:right w:val="none" w:sz="0" w:space="0" w:color="auto"/>
                      </w:divBdr>
                    </w:div>
                  </w:divsChild>
                </w:div>
                <w:div w:id="1085423019">
                  <w:marLeft w:val="150"/>
                  <w:marRight w:val="0"/>
                  <w:marTop w:val="0"/>
                  <w:marBottom w:val="0"/>
                  <w:divBdr>
                    <w:top w:val="none" w:sz="0" w:space="0" w:color="auto"/>
                    <w:left w:val="none" w:sz="0" w:space="0" w:color="auto"/>
                    <w:bottom w:val="none" w:sz="0" w:space="0" w:color="auto"/>
                    <w:right w:val="none" w:sz="0" w:space="0" w:color="auto"/>
                  </w:divBdr>
                  <w:divsChild>
                    <w:div w:id="1452242335">
                      <w:marLeft w:val="0"/>
                      <w:marRight w:val="0"/>
                      <w:marTop w:val="0"/>
                      <w:marBottom w:val="0"/>
                      <w:divBdr>
                        <w:top w:val="none" w:sz="0" w:space="0" w:color="auto"/>
                        <w:left w:val="none" w:sz="0" w:space="0" w:color="auto"/>
                        <w:bottom w:val="none" w:sz="0" w:space="0" w:color="auto"/>
                        <w:right w:val="none" w:sz="0" w:space="0" w:color="auto"/>
                      </w:divBdr>
                      <w:divsChild>
                        <w:div w:id="1156533159">
                          <w:marLeft w:val="0"/>
                          <w:marRight w:val="0"/>
                          <w:marTop w:val="0"/>
                          <w:marBottom w:val="0"/>
                          <w:divBdr>
                            <w:top w:val="none" w:sz="0" w:space="0" w:color="auto"/>
                            <w:left w:val="none" w:sz="0" w:space="0" w:color="auto"/>
                            <w:bottom w:val="none" w:sz="0" w:space="0" w:color="auto"/>
                            <w:right w:val="none" w:sz="0" w:space="0" w:color="auto"/>
                          </w:divBdr>
                          <w:divsChild>
                            <w:div w:id="1520586939">
                              <w:marLeft w:val="0"/>
                              <w:marRight w:val="0"/>
                              <w:marTop w:val="0"/>
                              <w:marBottom w:val="60"/>
                              <w:divBdr>
                                <w:top w:val="none" w:sz="0" w:space="0" w:color="auto"/>
                                <w:left w:val="none" w:sz="0" w:space="0" w:color="auto"/>
                                <w:bottom w:val="none" w:sz="0" w:space="0" w:color="auto"/>
                                <w:right w:val="none" w:sz="0" w:space="0" w:color="auto"/>
                              </w:divBdr>
                              <w:divsChild>
                                <w:div w:id="2058772863">
                                  <w:marLeft w:val="0"/>
                                  <w:marRight w:val="0"/>
                                  <w:marTop w:val="0"/>
                                  <w:marBottom w:val="0"/>
                                  <w:divBdr>
                                    <w:top w:val="none" w:sz="0" w:space="0" w:color="auto"/>
                                    <w:left w:val="none" w:sz="0" w:space="0" w:color="auto"/>
                                    <w:bottom w:val="none" w:sz="0" w:space="0" w:color="auto"/>
                                    <w:right w:val="none" w:sz="0" w:space="0" w:color="auto"/>
                                  </w:divBdr>
                                  <w:divsChild>
                                    <w:div w:id="316112507">
                                      <w:marLeft w:val="0"/>
                                      <w:marRight w:val="0"/>
                                      <w:marTop w:val="0"/>
                                      <w:marBottom w:val="0"/>
                                      <w:divBdr>
                                        <w:top w:val="none" w:sz="0" w:space="0" w:color="auto"/>
                                        <w:left w:val="none" w:sz="0" w:space="0" w:color="auto"/>
                                        <w:bottom w:val="none" w:sz="0" w:space="0" w:color="auto"/>
                                        <w:right w:val="none" w:sz="0" w:space="0" w:color="auto"/>
                                      </w:divBdr>
                                    </w:div>
                                    <w:div w:id="505480068">
                                      <w:marLeft w:val="0"/>
                                      <w:marRight w:val="0"/>
                                      <w:marTop w:val="0"/>
                                      <w:marBottom w:val="0"/>
                                      <w:divBdr>
                                        <w:top w:val="none" w:sz="0" w:space="0" w:color="auto"/>
                                        <w:left w:val="none" w:sz="0" w:space="0" w:color="auto"/>
                                        <w:bottom w:val="none" w:sz="0" w:space="0" w:color="auto"/>
                                        <w:right w:val="none" w:sz="0" w:space="0" w:color="auto"/>
                                      </w:divBdr>
                                      <w:divsChild>
                                        <w:div w:id="1582179787">
                                          <w:marLeft w:val="0"/>
                                          <w:marRight w:val="0"/>
                                          <w:marTop w:val="0"/>
                                          <w:marBottom w:val="0"/>
                                          <w:divBdr>
                                            <w:top w:val="none" w:sz="0" w:space="0" w:color="auto"/>
                                            <w:left w:val="none" w:sz="0" w:space="0" w:color="auto"/>
                                            <w:bottom w:val="none" w:sz="0" w:space="0" w:color="auto"/>
                                            <w:right w:val="none" w:sz="0" w:space="0" w:color="auto"/>
                                          </w:divBdr>
                                        </w:div>
                                        <w:div w:id="50812850">
                                          <w:marLeft w:val="0"/>
                                          <w:marRight w:val="0"/>
                                          <w:marTop w:val="0"/>
                                          <w:marBottom w:val="0"/>
                                          <w:divBdr>
                                            <w:top w:val="none" w:sz="0" w:space="0" w:color="auto"/>
                                            <w:left w:val="none" w:sz="0" w:space="0" w:color="auto"/>
                                            <w:bottom w:val="none" w:sz="0" w:space="0" w:color="auto"/>
                                            <w:right w:val="none" w:sz="0" w:space="0" w:color="auto"/>
                                          </w:divBdr>
                                        </w:div>
                                        <w:div w:id="1455364529">
                                          <w:marLeft w:val="0"/>
                                          <w:marRight w:val="0"/>
                                          <w:marTop w:val="0"/>
                                          <w:marBottom w:val="0"/>
                                          <w:divBdr>
                                            <w:top w:val="none" w:sz="0" w:space="0" w:color="auto"/>
                                            <w:left w:val="none" w:sz="0" w:space="0" w:color="auto"/>
                                            <w:bottom w:val="none" w:sz="0" w:space="0" w:color="auto"/>
                                            <w:right w:val="none" w:sz="0" w:space="0" w:color="auto"/>
                                          </w:divBdr>
                                          <w:divsChild>
                                            <w:div w:id="1895501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7262572">
                                  <w:marLeft w:val="0"/>
                                  <w:marRight w:val="0"/>
                                  <w:marTop w:val="0"/>
                                  <w:marBottom w:val="0"/>
                                  <w:divBdr>
                                    <w:top w:val="none" w:sz="0" w:space="0" w:color="auto"/>
                                    <w:left w:val="none" w:sz="0" w:space="0" w:color="auto"/>
                                    <w:bottom w:val="none" w:sz="0" w:space="0" w:color="auto"/>
                                    <w:right w:val="none" w:sz="0" w:space="0" w:color="auto"/>
                                  </w:divBdr>
                                  <w:divsChild>
                                    <w:div w:id="169307394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773474881">
                      <w:marLeft w:val="0"/>
                      <w:marRight w:val="0"/>
                      <w:marTop w:val="0"/>
                      <w:marBottom w:val="0"/>
                      <w:divBdr>
                        <w:top w:val="none" w:sz="0" w:space="0" w:color="auto"/>
                        <w:left w:val="none" w:sz="0" w:space="0" w:color="auto"/>
                        <w:bottom w:val="none" w:sz="0" w:space="0" w:color="auto"/>
                        <w:right w:val="none" w:sz="0" w:space="0" w:color="auto"/>
                      </w:divBdr>
                      <w:divsChild>
                        <w:div w:id="389156706">
                          <w:marLeft w:val="0"/>
                          <w:marRight w:val="0"/>
                          <w:marTop w:val="0"/>
                          <w:marBottom w:val="0"/>
                          <w:divBdr>
                            <w:top w:val="none" w:sz="0" w:space="0" w:color="auto"/>
                            <w:left w:val="none" w:sz="0" w:space="0" w:color="auto"/>
                            <w:bottom w:val="none" w:sz="0" w:space="0" w:color="auto"/>
                            <w:right w:val="none" w:sz="0" w:space="0" w:color="auto"/>
                          </w:divBdr>
                          <w:divsChild>
                            <w:div w:id="328559848">
                              <w:marLeft w:val="0"/>
                              <w:marRight w:val="0"/>
                              <w:marTop w:val="0"/>
                              <w:marBottom w:val="60"/>
                              <w:divBdr>
                                <w:top w:val="none" w:sz="0" w:space="0" w:color="auto"/>
                                <w:left w:val="none" w:sz="0" w:space="0" w:color="auto"/>
                                <w:bottom w:val="none" w:sz="0" w:space="0" w:color="auto"/>
                                <w:right w:val="none" w:sz="0" w:space="0" w:color="auto"/>
                              </w:divBdr>
                              <w:divsChild>
                                <w:div w:id="2087681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4135260">
                      <w:marLeft w:val="0"/>
                      <w:marRight w:val="0"/>
                      <w:marTop w:val="0"/>
                      <w:marBottom w:val="0"/>
                      <w:divBdr>
                        <w:top w:val="none" w:sz="0" w:space="0" w:color="auto"/>
                        <w:left w:val="none" w:sz="0" w:space="0" w:color="auto"/>
                        <w:bottom w:val="none" w:sz="0" w:space="0" w:color="auto"/>
                        <w:right w:val="none" w:sz="0" w:space="0" w:color="auto"/>
                      </w:divBdr>
                      <w:divsChild>
                        <w:div w:id="563300524">
                          <w:marLeft w:val="0"/>
                          <w:marRight w:val="0"/>
                          <w:marTop w:val="0"/>
                          <w:marBottom w:val="0"/>
                          <w:divBdr>
                            <w:top w:val="none" w:sz="0" w:space="0" w:color="auto"/>
                            <w:left w:val="none" w:sz="0" w:space="0" w:color="auto"/>
                            <w:bottom w:val="none" w:sz="0" w:space="0" w:color="auto"/>
                            <w:right w:val="none" w:sz="0" w:space="0" w:color="auto"/>
                          </w:divBdr>
                          <w:divsChild>
                            <w:div w:id="792870867">
                              <w:marLeft w:val="0"/>
                              <w:marRight w:val="0"/>
                              <w:marTop w:val="0"/>
                              <w:marBottom w:val="60"/>
                              <w:divBdr>
                                <w:top w:val="none" w:sz="0" w:space="0" w:color="auto"/>
                                <w:left w:val="none" w:sz="0" w:space="0" w:color="auto"/>
                                <w:bottom w:val="none" w:sz="0" w:space="0" w:color="auto"/>
                                <w:right w:val="none" w:sz="0" w:space="0" w:color="auto"/>
                              </w:divBdr>
                              <w:divsChild>
                                <w:div w:id="1007557530">
                                  <w:marLeft w:val="0"/>
                                  <w:marRight w:val="0"/>
                                  <w:marTop w:val="0"/>
                                  <w:marBottom w:val="0"/>
                                  <w:divBdr>
                                    <w:top w:val="none" w:sz="0" w:space="0" w:color="auto"/>
                                    <w:left w:val="none" w:sz="0" w:space="0" w:color="auto"/>
                                    <w:bottom w:val="none" w:sz="0" w:space="0" w:color="auto"/>
                                    <w:right w:val="none" w:sz="0" w:space="0" w:color="auto"/>
                                  </w:divBdr>
                                </w:div>
                                <w:div w:id="1983731281">
                                  <w:marLeft w:val="0"/>
                                  <w:marRight w:val="0"/>
                                  <w:marTop w:val="150"/>
                                  <w:marBottom w:val="0"/>
                                  <w:divBdr>
                                    <w:top w:val="none" w:sz="0" w:space="0" w:color="auto"/>
                                    <w:left w:val="none" w:sz="0" w:space="0" w:color="auto"/>
                                    <w:bottom w:val="none" w:sz="0" w:space="0" w:color="auto"/>
                                    <w:right w:val="none" w:sz="0" w:space="0" w:color="auto"/>
                                  </w:divBdr>
                                </w:div>
                                <w:div w:id="570850134">
                                  <w:marLeft w:val="0"/>
                                  <w:marRight w:val="0"/>
                                  <w:marTop w:val="0"/>
                                  <w:marBottom w:val="0"/>
                                  <w:divBdr>
                                    <w:top w:val="none" w:sz="0" w:space="0" w:color="auto"/>
                                    <w:left w:val="none" w:sz="0" w:space="0" w:color="auto"/>
                                    <w:bottom w:val="none" w:sz="0" w:space="0" w:color="auto"/>
                                    <w:right w:val="none" w:sz="0" w:space="0" w:color="auto"/>
                                  </w:divBdr>
                                  <w:divsChild>
                                    <w:div w:id="1563322446">
                                      <w:marLeft w:val="75"/>
                                      <w:marRight w:val="75"/>
                                      <w:marTop w:val="0"/>
                                      <w:marBottom w:val="0"/>
                                      <w:divBdr>
                                        <w:top w:val="none" w:sz="0" w:space="0" w:color="auto"/>
                                        <w:left w:val="none" w:sz="0" w:space="0" w:color="auto"/>
                                        <w:bottom w:val="none" w:sz="0" w:space="0" w:color="auto"/>
                                        <w:right w:val="none" w:sz="0" w:space="0" w:color="auto"/>
                                      </w:divBdr>
                                      <w:divsChild>
                                        <w:div w:id="526720858">
                                          <w:marLeft w:val="0"/>
                                          <w:marRight w:val="0"/>
                                          <w:marTop w:val="100"/>
                                          <w:marBottom w:val="100"/>
                                          <w:divBdr>
                                            <w:top w:val="none" w:sz="0" w:space="0" w:color="auto"/>
                                            <w:left w:val="none" w:sz="0" w:space="0" w:color="auto"/>
                                            <w:bottom w:val="none" w:sz="0" w:space="0" w:color="auto"/>
                                            <w:right w:val="none" w:sz="0" w:space="0" w:color="auto"/>
                                          </w:divBdr>
                                          <w:divsChild>
                                            <w:div w:id="259677538">
                                              <w:marLeft w:val="30"/>
                                              <w:marRight w:val="30"/>
                                              <w:marTop w:val="0"/>
                                              <w:marBottom w:val="0"/>
                                              <w:divBdr>
                                                <w:top w:val="none" w:sz="0" w:space="0" w:color="auto"/>
                                                <w:left w:val="none" w:sz="0" w:space="0" w:color="auto"/>
                                                <w:bottom w:val="none" w:sz="0" w:space="0" w:color="auto"/>
                                                <w:right w:val="none" w:sz="0" w:space="0" w:color="auto"/>
                                              </w:divBdr>
                                            </w:div>
                                          </w:divsChild>
                                        </w:div>
                                        <w:div w:id="1454060430">
                                          <w:marLeft w:val="45"/>
                                          <w:marRight w:val="0"/>
                                          <w:marTop w:val="15"/>
                                          <w:marBottom w:val="30"/>
                                          <w:divBdr>
                                            <w:top w:val="none" w:sz="0" w:space="0" w:color="auto"/>
                                            <w:left w:val="none" w:sz="0" w:space="0" w:color="auto"/>
                                            <w:bottom w:val="none" w:sz="0" w:space="0" w:color="auto"/>
                                            <w:right w:val="none" w:sz="0" w:space="0" w:color="auto"/>
                                          </w:divBdr>
                                        </w:div>
                                      </w:divsChild>
                                    </w:div>
                                    <w:div w:id="25625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6032233">
              <w:marLeft w:val="240"/>
              <w:marRight w:val="240"/>
              <w:marTop w:val="0"/>
              <w:marBottom w:val="105"/>
              <w:divBdr>
                <w:top w:val="none" w:sz="0" w:space="0" w:color="auto"/>
                <w:left w:val="none" w:sz="0" w:space="0" w:color="auto"/>
                <w:bottom w:val="none" w:sz="0" w:space="0" w:color="auto"/>
                <w:right w:val="none" w:sz="0" w:space="0" w:color="auto"/>
              </w:divBdr>
              <w:divsChild>
                <w:div w:id="412556041">
                  <w:marLeft w:val="150"/>
                  <w:marRight w:val="0"/>
                  <w:marTop w:val="0"/>
                  <w:marBottom w:val="0"/>
                  <w:divBdr>
                    <w:top w:val="none" w:sz="0" w:space="0" w:color="auto"/>
                    <w:left w:val="none" w:sz="0" w:space="0" w:color="auto"/>
                    <w:bottom w:val="none" w:sz="0" w:space="0" w:color="auto"/>
                    <w:right w:val="none" w:sz="0" w:space="0" w:color="auto"/>
                  </w:divBdr>
                  <w:divsChild>
                    <w:div w:id="1068187804">
                      <w:marLeft w:val="0"/>
                      <w:marRight w:val="0"/>
                      <w:marTop w:val="0"/>
                      <w:marBottom w:val="0"/>
                      <w:divBdr>
                        <w:top w:val="none" w:sz="0" w:space="0" w:color="auto"/>
                        <w:left w:val="none" w:sz="0" w:space="0" w:color="auto"/>
                        <w:bottom w:val="none" w:sz="0" w:space="0" w:color="auto"/>
                        <w:right w:val="none" w:sz="0" w:space="0" w:color="auto"/>
                      </w:divBdr>
                      <w:divsChild>
                        <w:div w:id="2055695573">
                          <w:marLeft w:val="0"/>
                          <w:marRight w:val="0"/>
                          <w:marTop w:val="0"/>
                          <w:marBottom w:val="0"/>
                          <w:divBdr>
                            <w:top w:val="none" w:sz="0" w:space="0" w:color="auto"/>
                            <w:left w:val="none" w:sz="0" w:space="0" w:color="auto"/>
                            <w:bottom w:val="none" w:sz="0" w:space="0" w:color="auto"/>
                            <w:right w:val="none" w:sz="0" w:space="0" w:color="auto"/>
                          </w:divBdr>
                          <w:divsChild>
                            <w:div w:id="1178231301">
                              <w:marLeft w:val="0"/>
                              <w:marRight w:val="0"/>
                              <w:marTop w:val="0"/>
                              <w:marBottom w:val="60"/>
                              <w:divBdr>
                                <w:top w:val="none" w:sz="0" w:space="0" w:color="auto"/>
                                <w:left w:val="none" w:sz="0" w:space="0" w:color="auto"/>
                                <w:bottom w:val="none" w:sz="0" w:space="0" w:color="auto"/>
                                <w:right w:val="none" w:sz="0" w:space="0" w:color="auto"/>
                              </w:divBdr>
                              <w:divsChild>
                                <w:div w:id="222566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9956240">
                      <w:marLeft w:val="0"/>
                      <w:marRight w:val="0"/>
                      <w:marTop w:val="0"/>
                      <w:marBottom w:val="0"/>
                      <w:divBdr>
                        <w:top w:val="none" w:sz="0" w:space="0" w:color="auto"/>
                        <w:left w:val="none" w:sz="0" w:space="0" w:color="auto"/>
                        <w:bottom w:val="none" w:sz="0" w:space="0" w:color="auto"/>
                        <w:right w:val="none" w:sz="0" w:space="0" w:color="auto"/>
                      </w:divBdr>
                      <w:divsChild>
                        <w:div w:id="1027146270">
                          <w:marLeft w:val="0"/>
                          <w:marRight w:val="0"/>
                          <w:marTop w:val="0"/>
                          <w:marBottom w:val="0"/>
                          <w:divBdr>
                            <w:top w:val="none" w:sz="0" w:space="0" w:color="auto"/>
                            <w:left w:val="none" w:sz="0" w:space="0" w:color="auto"/>
                            <w:bottom w:val="none" w:sz="0" w:space="0" w:color="auto"/>
                            <w:right w:val="none" w:sz="0" w:space="0" w:color="auto"/>
                          </w:divBdr>
                          <w:divsChild>
                            <w:div w:id="407582408">
                              <w:marLeft w:val="0"/>
                              <w:marRight w:val="0"/>
                              <w:marTop w:val="0"/>
                              <w:marBottom w:val="60"/>
                              <w:divBdr>
                                <w:top w:val="none" w:sz="0" w:space="0" w:color="auto"/>
                                <w:left w:val="none" w:sz="0" w:space="0" w:color="auto"/>
                                <w:bottom w:val="none" w:sz="0" w:space="0" w:color="auto"/>
                                <w:right w:val="none" w:sz="0" w:space="0" w:color="auto"/>
                              </w:divBdr>
                              <w:divsChild>
                                <w:div w:id="1222328478">
                                  <w:marLeft w:val="0"/>
                                  <w:marRight w:val="0"/>
                                  <w:marTop w:val="0"/>
                                  <w:marBottom w:val="0"/>
                                  <w:divBdr>
                                    <w:top w:val="none" w:sz="0" w:space="0" w:color="auto"/>
                                    <w:left w:val="none" w:sz="0" w:space="0" w:color="auto"/>
                                    <w:bottom w:val="none" w:sz="0" w:space="0" w:color="auto"/>
                                    <w:right w:val="none" w:sz="0" w:space="0" w:color="auto"/>
                                  </w:divBdr>
                                </w:div>
                                <w:div w:id="11707214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244944">
              <w:marLeft w:val="240"/>
              <w:marRight w:val="240"/>
              <w:marTop w:val="0"/>
              <w:marBottom w:val="165"/>
              <w:divBdr>
                <w:top w:val="none" w:sz="0" w:space="0" w:color="auto"/>
                <w:left w:val="none" w:sz="0" w:space="0" w:color="auto"/>
                <w:bottom w:val="none" w:sz="0" w:space="0" w:color="auto"/>
                <w:right w:val="none" w:sz="0" w:space="0" w:color="auto"/>
              </w:divBdr>
              <w:divsChild>
                <w:div w:id="967007055">
                  <w:marLeft w:val="0"/>
                  <w:marRight w:val="0"/>
                  <w:marTop w:val="0"/>
                  <w:marBottom w:val="0"/>
                  <w:divBdr>
                    <w:top w:val="none" w:sz="0" w:space="0" w:color="auto"/>
                    <w:left w:val="none" w:sz="0" w:space="0" w:color="auto"/>
                    <w:bottom w:val="none" w:sz="0" w:space="0" w:color="auto"/>
                    <w:right w:val="none" w:sz="0" w:space="0" w:color="auto"/>
                  </w:divBdr>
                  <w:divsChild>
                    <w:div w:id="2091151346">
                      <w:marLeft w:val="0"/>
                      <w:marRight w:val="0"/>
                      <w:marTop w:val="0"/>
                      <w:marBottom w:val="0"/>
                      <w:divBdr>
                        <w:top w:val="none" w:sz="0" w:space="0" w:color="auto"/>
                        <w:left w:val="none" w:sz="0" w:space="0" w:color="auto"/>
                        <w:bottom w:val="none" w:sz="0" w:space="0" w:color="auto"/>
                        <w:right w:val="none" w:sz="0" w:space="0" w:color="auto"/>
                      </w:divBdr>
                    </w:div>
                  </w:divsChild>
                </w:div>
                <w:div w:id="1427113181">
                  <w:marLeft w:val="150"/>
                  <w:marRight w:val="0"/>
                  <w:marTop w:val="0"/>
                  <w:marBottom w:val="0"/>
                  <w:divBdr>
                    <w:top w:val="none" w:sz="0" w:space="0" w:color="auto"/>
                    <w:left w:val="none" w:sz="0" w:space="0" w:color="auto"/>
                    <w:bottom w:val="none" w:sz="0" w:space="0" w:color="auto"/>
                    <w:right w:val="none" w:sz="0" w:space="0" w:color="auto"/>
                  </w:divBdr>
                  <w:divsChild>
                    <w:div w:id="476798015">
                      <w:marLeft w:val="0"/>
                      <w:marRight w:val="0"/>
                      <w:marTop w:val="0"/>
                      <w:marBottom w:val="0"/>
                      <w:divBdr>
                        <w:top w:val="none" w:sz="0" w:space="0" w:color="auto"/>
                        <w:left w:val="none" w:sz="0" w:space="0" w:color="auto"/>
                        <w:bottom w:val="none" w:sz="0" w:space="0" w:color="auto"/>
                        <w:right w:val="none" w:sz="0" w:space="0" w:color="auto"/>
                      </w:divBdr>
                      <w:divsChild>
                        <w:div w:id="548348364">
                          <w:marLeft w:val="0"/>
                          <w:marRight w:val="0"/>
                          <w:marTop w:val="0"/>
                          <w:marBottom w:val="0"/>
                          <w:divBdr>
                            <w:top w:val="none" w:sz="0" w:space="0" w:color="auto"/>
                            <w:left w:val="none" w:sz="0" w:space="0" w:color="auto"/>
                            <w:bottom w:val="none" w:sz="0" w:space="0" w:color="auto"/>
                            <w:right w:val="none" w:sz="0" w:space="0" w:color="auto"/>
                          </w:divBdr>
                          <w:divsChild>
                            <w:div w:id="1605266417">
                              <w:marLeft w:val="0"/>
                              <w:marRight w:val="0"/>
                              <w:marTop w:val="0"/>
                              <w:marBottom w:val="60"/>
                              <w:divBdr>
                                <w:top w:val="none" w:sz="0" w:space="0" w:color="auto"/>
                                <w:left w:val="none" w:sz="0" w:space="0" w:color="auto"/>
                                <w:bottom w:val="none" w:sz="0" w:space="0" w:color="auto"/>
                                <w:right w:val="none" w:sz="0" w:space="0" w:color="auto"/>
                              </w:divBdr>
                              <w:divsChild>
                                <w:div w:id="209997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5787161">
                      <w:marLeft w:val="0"/>
                      <w:marRight w:val="0"/>
                      <w:marTop w:val="0"/>
                      <w:marBottom w:val="0"/>
                      <w:divBdr>
                        <w:top w:val="none" w:sz="0" w:space="0" w:color="auto"/>
                        <w:left w:val="none" w:sz="0" w:space="0" w:color="auto"/>
                        <w:bottom w:val="none" w:sz="0" w:space="0" w:color="auto"/>
                        <w:right w:val="none" w:sz="0" w:space="0" w:color="auto"/>
                      </w:divBdr>
                      <w:divsChild>
                        <w:div w:id="2032147556">
                          <w:marLeft w:val="0"/>
                          <w:marRight w:val="0"/>
                          <w:marTop w:val="0"/>
                          <w:marBottom w:val="0"/>
                          <w:divBdr>
                            <w:top w:val="none" w:sz="0" w:space="0" w:color="auto"/>
                            <w:left w:val="none" w:sz="0" w:space="0" w:color="auto"/>
                            <w:bottom w:val="none" w:sz="0" w:space="0" w:color="auto"/>
                            <w:right w:val="none" w:sz="0" w:space="0" w:color="auto"/>
                          </w:divBdr>
                          <w:divsChild>
                            <w:div w:id="401493257">
                              <w:marLeft w:val="0"/>
                              <w:marRight w:val="0"/>
                              <w:marTop w:val="0"/>
                              <w:marBottom w:val="60"/>
                              <w:divBdr>
                                <w:top w:val="none" w:sz="0" w:space="0" w:color="auto"/>
                                <w:left w:val="none" w:sz="0" w:space="0" w:color="auto"/>
                                <w:bottom w:val="none" w:sz="0" w:space="0" w:color="auto"/>
                                <w:right w:val="none" w:sz="0" w:space="0" w:color="auto"/>
                              </w:divBdr>
                              <w:divsChild>
                                <w:div w:id="15860509">
                                  <w:marLeft w:val="0"/>
                                  <w:marRight w:val="0"/>
                                  <w:marTop w:val="0"/>
                                  <w:marBottom w:val="0"/>
                                  <w:divBdr>
                                    <w:top w:val="none" w:sz="0" w:space="0" w:color="auto"/>
                                    <w:left w:val="none" w:sz="0" w:space="0" w:color="auto"/>
                                    <w:bottom w:val="none" w:sz="0" w:space="0" w:color="auto"/>
                                    <w:right w:val="none" w:sz="0" w:space="0" w:color="auto"/>
                                  </w:divBdr>
                                </w:div>
                                <w:div w:id="2142458853">
                                  <w:marLeft w:val="0"/>
                                  <w:marRight w:val="0"/>
                                  <w:marTop w:val="150"/>
                                  <w:marBottom w:val="0"/>
                                  <w:divBdr>
                                    <w:top w:val="none" w:sz="0" w:space="0" w:color="auto"/>
                                    <w:left w:val="none" w:sz="0" w:space="0" w:color="auto"/>
                                    <w:bottom w:val="none" w:sz="0" w:space="0" w:color="auto"/>
                                    <w:right w:val="none" w:sz="0" w:space="0" w:color="auto"/>
                                  </w:divBdr>
                                </w:div>
                                <w:div w:id="1406689187">
                                  <w:marLeft w:val="0"/>
                                  <w:marRight w:val="0"/>
                                  <w:marTop w:val="0"/>
                                  <w:marBottom w:val="0"/>
                                  <w:divBdr>
                                    <w:top w:val="none" w:sz="0" w:space="0" w:color="auto"/>
                                    <w:left w:val="none" w:sz="0" w:space="0" w:color="auto"/>
                                    <w:bottom w:val="none" w:sz="0" w:space="0" w:color="auto"/>
                                    <w:right w:val="none" w:sz="0" w:space="0" w:color="auto"/>
                                  </w:divBdr>
                                  <w:divsChild>
                                    <w:div w:id="1032540065">
                                      <w:marLeft w:val="75"/>
                                      <w:marRight w:val="75"/>
                                      <w:marTop w:val="0"/>
                                      <w:marBottom w:val="0"/>
                                      <w:divBdr>
                                        <w:top w:val="none" w:sz="0" w:space="0" w:color="auto"/>
                                        <w:left w:val="none" w:sz="0" w:space="0" w:color="auto"/>
                                        <w:bottom w:val="none" w:sz="0" w:space="0" w:color="auto"/>
                                        <w:right w:val="none" w:sz="0" w:space="0" w:color="auto"/>
                                      </w:divBdr>
                                      <w:divsChild>
                                        <w:div w:id="1990867793">
                                          <w:marLeft w:val="0"/>
                                          <w:marRight w:val="0"/>
                                          <w:marTop w:val="100"/>
                                          <w:marBottom w:val="100"/>
                                          <w:divBdr>
                                            <w:top w:val="none" w:sz="0" w:space="0" w:color="auto"/>
                                            <w:left w:val="none" w:sz="0" w:space="0" w:color="auto"/>
                                            <w:bottom w:val="none" w:sz="0" w:space="0" w:color="auto"/>
                                            <w:right w:val="none" w:sz="0" w:space="0" w:color="auto"/>
                                          </w:divBdr>
                                          <w:divsChild>
                                            <w:div w:id="725445599">
                                              <w:marLeft w:val="30"/>
                                              <w:marRight w:val="30"/>
                                              <w:marTop w:val="0"/>
                                              <w:marBottom w:val="0"/>
                                              <w:divBdr>
                                                <w:top w:val="none" w:sz="0" w:space="0" w:color="auto"/>
                                                <w:left w:val="none" w:sz="0" w:space="0" w:color="auto"/>
                                                <w:bottom w:val="none" w:sz="0" w:space="0" w:color="auto"/>
                                                <w:right w:val="none" w:sz="0" w:space="0" w:color="auto"/>
                                              </w:divBdr>
                                            </w:div>
                                          </w:divsChild>
                                        </w:div>
                                        <w:div w:id="773287915">
                                          <w:marLeft w:val="45"/>
                                          <w:marRight w:val="0"/>
                                          <w:marTop w:val="15"/>
                                          <w:marBottom w:val="30"/>
                                          <w:divBdr>
                                            <w:top w:val="none" w:sz="0" w:space="0" w:color="auto"/>
                                            <w:left w:val="none" w:sz="0" w:space="0" w:color="auto"/>
                                            <w:bottom w:val="none" w:sz="0" w:space="0" w:color="auto"/>
                                            <w:right w:val="none" w:sz="0" w:space="0" w:color="auto"/>
                                          </w:divBdr>
                                        </w:div>
                                      </w:divsChild>
                                    </w:div>
                                    <w:div w:id="1766917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2141297">
          <w:marLeft w:val="0"/>
          <w:marRight w:val="0"/>
          <w:marTop w:val="0"/>
          <w:marBottom w:val="0"/>
          <w:divBdr>
            <w:top w:val="none" w:sz="0" w:space="0" w:color="auto"/>
            <w:left w:val="none" w:sz="0" w:space="0" w:color="auto"/>
            <w:bottom w:val="none" w:sz="0" w:space="0" w:color="auto"/>
            <w:right w:val="none" w:sz="0" w:space="0" w:color="auto"/>
          </w:divBdr>
          <w:divsChild>
            <w:div w:id="252473176">
              <w:marLeft w:val="0"/>
              <w:marRight w:val="0"/>
              <w:marTop w:val="0"/>
              <w:marBottom w:val="150"/>
              <w:divBdr>
                <w:top w:val="none" w:sz="0" w:space="0" w:color="auto"/>
                <w:left w:val="none" w:sz="0" w:space="0" w:color="auto"/>
                <w:bottom w:val="none" w:sz="0" w:space="0" w:color="auto"/>
                <w:right w:val="none" w:sz="0" w:space="0" w:color="auto"/>
              </w:divBdr>
            </w:div>
            <w:div w:id="165362756">
              <w:marLeft w:val="240"/>
              <w:marRight w:val="240"/>
              <w:marTop w:val="0"/>
              <w:marBottom w:val="105"/>
              <w:divBdr>
                <w:top w:val="none" w:sz="0" w:space="0" w:color="auto"/>
                <w:left w:val="none" w:sz="0" w:space="0" w:color="auto"/>
                <w:bottom w:val="none" w:sz="0" w:space="0" w:color="auto"/>
                <w:right w:val="none" w:sz="0" w:space="0" w:color="auto"/>
              </w:divBdr>
              <w:divsChild>
                <w:div w:id="2074739065">
                  <w:marLeft w:val="150"/>
                  <w:marRight w:val="0"/>
                  <w:marTop w:val="0"/>
                  <w:marBottom w:val="0"/>
                  <w:divBdr>
                    <w:top w:val="none" w:sz="0" w:space="0" w:color="auto"/>
                    <w:left w:val="none" w:sz="0" w:space="0" w:color="auto"/>
                    <w:bottom w:val="none" w:sz="0" w:space="0" w:color="auto"/>
                    <w:right w:val="none" w:sz="0" w:space="0" w:color="auto"/>
                  </w:divBdr>
                  <w:divsChild>
                    <w:div w:id="918100398">
                      <w:marLeft w:val="0"/>
                      <w:marRight w:val="0"/>
                      <w:marTop w:val="0"/>
                      <w:marBottom w:val="0"/>
                      <w:divBdr>
                        <w:top w:val="none" w:sz="0" w:space="0" w:color="auto"/>
                        <w:left w:val="none" w:sz="0" w:space="0" w:color="auto"/>
                        <w:bottom w:val="none" w:sz="0" w:space="0" w:color="auto"/>
                        <w:right w:val="none" w:sz="0" w:space="0" w:color="auto"/>
                      </w:divBdr>
                      <w:divsChild>
                        <w:div w:id="2072463139">
                          <w:marLeft w:val="0"/>
                          <w:marRight w:val="0"/>
                          <w:marTop w:val="0"/>
                          <w:marBottom w:val="0"/>
                          <w:divBdr>
                            <w:top w:val="none" w:sz="0" w:space="0" w:color="auto"/>
                            <w:left w:val="none" w:sz="0" w:space="0" w:color="auto"/>
                            <w:bottom w:val="none" w:sz="0" w:space="0" w:color="auto"/>
                            <w:right w:val="none" w:sz="0" w:space="0" w:color="auto"/>
                          </w:divBdr>
                          <w:divsChild>
                            <w:div w:id="2033870455">
                              <w:marLeft w:val="0"/>
                              <w:marRight w:val="0"/>
                              <w:marTop w:val="0"/>
                              <w:marBottom w:val="60"/>
                              <w:divBdr>
                                <w:top w:val="none" w:sz="0" w:space="0" w:color="auto"/>
                                <w:left w:val="none" w:sz="0" w:space="0" w:color="auto"/>
                                <w:bottom w:val="none" w:sz="0" w:space="0" w:color="auto"/>
                                <w:right w:val="none" w:sz="0" w:space="0" w:color="auto"/>
                              </w:divBdr>
                              <w:divsChild>
                                <w:div w:id="844058417">
                                  <w:marLeft w:val="0"/>
                                  <w:marRight w:val="0"/>
                                  <w:marTop w:val="0"/>
                                  <w:marBottom w:val="0"/>
                                  <w:divBdr>
                                    <w:top w:val="none" w:sz="0" w:space="0" w:color="auto"/>
                                    <w:left w:val="none" w:sz="0" w:space="0" w:color="auto"/>
                                    <w:bottom w:val="none" w:sz="0" w:space="0" w:color="auto"/>
                                    <w:right w:val="none" w:sz="0" w:space="0" w:color="auto"/>
                                  </w:divBdr>
                                </w:div>
                                <w:div w:id="86267481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379210968">
                      <w:marLeft w:val="0"/>
                      <w:marRight w:val="0"/>
                      <w:marTop w:val="0"/>
                      <w:marBottom w:val="0"/>
                      <w:divBdr>
                        <w:top w:val="none" w:sz="0" w:space="0" w:color="auto"/>
                        <w:left w:val="none" w:sz="0" w:space="0" w:color="auto"/>
                        <w:bottom w:val="none" w:sz="0" w:space="0" w:color="auto"/>
                        <w:right w:val="none" w:sz="0" w:space="0" w:color="auto"/>
                      </w:divBdr>
                      <w:divsChild>
                        <w:div w:id="696582982">
                          <w:marLeft w:val="0"/>
                          <w:marRight w:val="0"/>
                          <w:marTop w:val="0"/>
                          <w:marBottom w:val="0"/>
                          <w:divBdr>
                            <w:top w:val="none" w:sz="0" w:space="0" w:color="auto"/>
                            <w:left w:val="none" w:sz="0" w:space="0" w:color="auto"/>
                            <w:bottom w:val="none" w:sz="0" w:space="0" w:color="auto"/>
                            <w:right w:val="none" w:sz="0" w:space="0" w:color="auto"/>
                          </w:divBdr>
                          <w:divsChild>
                            <w:div w:id="1937398311">
                              <w:marLeft w:val="0"/>
                              <w:marRight w:val="0"/>
                              <w:marTop w:val="0"/>
                              <w:marBottom w:val="60"/>
                              <w:divBdr>
                                <w:top w:val="none" w:sz="0" w:space="0" w:color="auto"/>
                                <w:left w:val="none" w:sz="0" w:space="0" w:color="auto"/>
                                <w:bottom w:val="none" w:sz="0" w:space="0" w:color="auto"/>
                                <w:right w:val="none" w:sz="0" w:space="0" w:color="auto"/>
                              </w:divBdr>
                              <w:divsChild>
                                <w:div w:id="108904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588964">
                      <w:marLeft w:val="0"/>
                      <w:marRight w:val="0"/>
                      <w:marTop w:val="0"/>
                      <w:marBottom w:val="0"/>
                      <w:divBdr>
                        <w:top w:val="none" w:sz="0" w:space="0" w:color="auto"/>
                        <w:left w:val="none" w:sz="0" w:space="0" w:color="auto"/>
                        <w:bottom w:val="none" w:sz="0" w:space="0" w:color="auto"/>
                        <w:right w:val="none" w:sz="0" w:space="0" w:color="auto"/>
                      </w:divBdr>
                      <w:divsChild>
                        <w:div w:id="203444654">
                          <w:marLeft w:val="0"/>
                          <w:marRight w:val="0"/>
                          <w:marTop w:val="0"/>
                          <w:marBottom w:val="0"/>
                          <w:divBdr>
                            <w:top w:val="none" w:sz="0" w:space="0" w:color="auto"/>
                            <w:left w:val="none" w:sz="0" w:space="0" w:color="auto"/>
                            <w:bottom w:val="none" w:sz="0" w:space="0" w:color="auto"/>
                            <w:right w:val="none" w:sz="0" w:space="0" w:color="auto"/>
                          </w:divBdr>
                          <w:divsChild>
                            <w:div w:id="1709912391">
                              <w:marLeft w:val="0"/>
                              <w:marRight w:val="0"/>
                              <w:marTop w:val="0"/>
                              <w:marBottom w:val="60"/>
                              <w:divBdr>
                                <w:top w:val="none" w:sz="0" w:space="0" w:color="auto"/>
                                <w:left w:val="none" w:sz="0" w:space="0" w:color="auto"/>
                                <w:bottom w:val="none" w:sz="0" w:space="0" w:color="auto"/>
                                <w:right w:val="none" w:sz="0" w:space="0" w:color="auto"/>
                              </w:divBdr>
                              <w:divsChild>
                                <w:div w:id="228613441">
                                  <w:marLeft w:val="0"/>
                                  <w:marRight w:val="0"/>
                                  <w:marTop w:val="0"/>
                                  <w:marBottom w:val="0"/>
                                  <w:divBdr>
                                    <w:top w:val="none" w:sz="0" w:space="0" w:color="auto"/>
                                    <w:left w:val="none" w:sz="0" w:space="0" w:color="auto"/>
                                    <w:bottom w:val="none" w:sz="0" w:space="0" w:color="auto"/>
                                    <w:right w:val="none" w:sz="0" w:space="0" w:color="auto"/>
                                  </w:divBdr>
                                </w:div>
                                <w:div w:id="755250241">
                                  <w:marLeft w:val="0"/>
                                  <w:marRight w:val="0"/>
                                  <w:marTop w:val="150"/>
                                  <w:marBottom w:val="0"/>
                                  <w:divBdr>
                                    <w:top w:val="none" w:sz="0" w:space="0" w:color="auto"/>
                                    <w:left w:val="none" w:sz="0" w:space="0" w:color="auto"/>
                                    <w:bottom w:val="none" w:sz="0" w:space="0" w:color="auto"/>
                                    <w:right w:val="none" w:sz="0" w:space="0" w:color="auto"/>
                                  </w:divBdr>
                                </w:div>
                                <w:div w:id="1456481405">
                                  <w:marLeft w:val="0"/>
                                  <w:marRight w:val="0"/>
                                  <w:marTop w:val="0"/>
                                  <w:marBottom w:val="0"/>
                                  <w:divBdr>
                                    <w:top w:val="none" w:sz="0" w:space="0" w:color="auto"/>
                                    <w:left w:val="none" w:sz="0" w:space="0" w:color="auto"/>
                                    <w:bottom w:val="none" w:sz="0" w:space="0" w:color="auto"/>
                                    <w:right w:val="none" w:sz="0" w:space="0" w:color="auto"/>
                                  </w:divBdr>
                                  <w:divsChild>
                                    <w:div w:id="183399124">
                                      <w:marLeft w:val="75"/>
                                      <w:marRight w:val="75"/>
                                      <w:marTop w:val="0"/>
                                      <w:marBottom w:val="0"/>
                                      <w:divBdr>
                                        <w:top w:val="none" w:sz="0" w:space="0" w:color="auto"/>
                                        <w:left w:val="none" w:sz="0" w:space="0" w:color="auto"/>
                                        <w:bottom w:val="none" w:sz="0" w:space="0" w:color="auto"/>
                                        <w:right w:val="none" w:sz="0" w:space="0" w:color="auto"/>
                                      </w:divBdr>
                                      <w:divsChild>
                                        <w:div w:id="467279803">
                                          <w:marLeft w:val="0"/>
                                          <w:marRight w:val="0"/>
                                          <w:marTop w:val="100"/>
                                          <w:marBottom w:val="100"/>
                                          <w:divBdr>
                                            <w:top w:val="none" w:sz="0" w:space="0" w:color="auto"/>
                                            <w:left w:val="none" w:sz="0" w:space="0" w:color="auto"/>
                                            <w:bottom w:val="none" w:sz="0" w:space="0" w:color="auto"/>
                                            <w:right w:val="none" w:sz="0" w:space="0" w:color="auto"/>
                                          </w:divBdr>
                                          <w:divsChild>
                                            <w:div w:id="1019116620">
                                              <w:marLeft w:val="30"/>
                                              <w:marRight w:val="30"/>
                                              <w:marTop w:val="0"/>
                                              <w:marBottom w:val="0"/>
                                              <w:divBdr>
                                                <w:top w:val="none" w:sz="0" w:space="0" w:color="auto"/>
                                                <w:left w:val="none" w:sz="0" w:space="0" w:color="auto"/>
                                                <w:bottom w:val="none" w:sz="0" w:space="0" w:color="auto"/>
                                                <w:right w:val="none" w:sz="0" w:space="0" w:color="auto"/>
                                              </w:divBdr>
                                            </w:div>
                                          </w:divsChild>
                                        </w:div>
                                        <w:div w:id="1298225425">
                                          <w:marLeft w:val="0"/>
                                          <w:marRight w:val="45"/>
                                          <w:marTop w:val="15"/>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6821291">
              <w:marLeft w:val="240"/>
              <w:marRight w:val="240"/>
              <w:marTop w:val="0"/>
              <w:marBottom w:val="105"/>
              <w:divBdr>
                <w:top w:val="none" w:sz="0" w:space="0" w:color="auto"/>
                <w:left w:val="none" w:sz="0" w:space="0" w:color="auto"/>
                <w:bottom w:val="none" w:sz="0" w:space="0" w:color="auto"/>
                <w:right w:val="none" w:sz="0" w:space="0" w:color="auto"/>
              </w:divBdr>
              <w:divsChild>
                <w:div w:id="10575503">
                  <w:marLeft w:val="0"/>
                  <w:marRight w:val="0"/>
                  <w:marTop w:val="0"/>
                  <w:marBottom w:val="0"/>
                  <w:divBdr>
                    <w:top w:val="none" w:sz="0" w:space="0" w:color="auto"/>
                    <w:left w:val="none" w:sz="0" w:space="0" w:color="auto"/>
                    <w:bottom w:val="none" w:sz="0" w:space="0" w:color="auto"/>
                    <w:right w:val="none" w:sz="0" w:space="0" w:color="auto"/>
                  </w:divBdr>
                  <w:divsChild>
                    <w:div w:id="478379487">
                      <w:marLeft w:val="0"/>
                      <w:marRight w:val="0"/>
                      <w:marTop w:val="0"/>
                      <w:marBottom w:val="0"/>
                      <w:divBdr>
                        <w:top w:val="none" w:sz="0" w:space="0" w:color="auto"/>
                        <w:left w:val="none" w:sz="0" w:space="0" w:color="auto"/>
                        <w:bottom w:val="none" w:sz="0" w:space="0" w:color="auto"/>
                        <w:right w:val="none" w:sz="0" w:space="0" w:color="auto"/>
                      </w:divBdr>
                    </w:div>
                  </w:divsChild>
                </w:div>
                <w:div w:id="1142848513">
                  <w:marLeft w:val="150"/>
                  <w:marRight w:val="0"/>
                  <w:marTop w:val="0"/>
                  <w:marBottom w:val="0"/>
                  <w:divBdr>
                    <w:top w:val="none" w:sz="0" w:space="0" w:color="auto"/>
                    <w:left w:val="none" w:sz="0" w:space="0" w:color="auto"/>
                    <w:bottom w:val="none" w:sz="0" w:space="0" w:color="auto"/>
                    <w:right w:val="none" w:sz="0" w:space="0" w:color="auto"/>
                  </w:divBdr>
                  <w:divsChild>
                    <w:div w:id="1442527847">
                      <w:marLeft w:val="0"/>
                      <w:marRight w:val="0"/>
                      <w:marTop w:val="0"/>
                      <w:marBottom w:val="0"/>
                      <w:divBdr>
                        <w:top w:val="none" w:sz="0" w:space="0" w:color="auto"/>
                        <w:left w:val="none" w:sz="0" w:space="0" w:color="auto"/>
                        <w:bottom w:val="none" w:sz="0" w:space="0" w:color="auto"/>
                        <w:right w:val="none" w:sz="0" w:space="0" w:color="auto"/>
                      </w:divBdr>
                      <w:divsChild>
                        <w:div w:id="1379476495">
                          <w:marLeft w:val="0"/>
                          <w:marRight w:val="0"/>
                          <w:marTop w:val="0"/>
                          <w:marBottom w:val="0"/>
                          <w:divBdr>
                            <w:top w:val="none" w:sz="0" w:space="0" w:color="auto"/>
                            <w:left w:val="none" w:sz="0" w:space="0" w:color="auto"/>
                            <w:bottom w:val="none" w:sz="0" w:space="0" w:color="auto"/>
                            <w:right w:val="none" w:sz="0" w:space="0" w:color="auto"/>
                          </w:divBdr>
                          <w:divsChild>
                            <w:div w:id="1643578797">
                              <w:marLeft w:val="0"/>
                              <w:marRight w:val="0"/>
                              <w:marTop w:val="0"/>
                              <w:marBottom w:val="60"/>
                              <w:divBdr>
                                <w:top w:val="none" w:sz="0" w:space="0" w:color="auto"/>
                                <w:left w:val="none" w:sz="0" w:space="0" w:color="auto"/>
                                <w:bottom w:val="none" w:sz="0" w:space="0" w:color="auto"/>
                                <w:right w:val="none" w:sz="0" w:space="0" w:color="auto"/>
                              </w:divBdr>
                              <w:divsChild>
                                <w:div w:id="94080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7347743">
                      <w:marLeft w:val="0"/>
                      <w:marRight w:val="0"/>
                      <w:marTop w:val="0"/>
                      <w:marBottom w:val="0"/>
                      <w:divBdr>
                        <w:top w:val="none" w:sz="0" w:space="0" w:color="auto"/>
                        <w:left w:val="none" w:sz="0" w:space="0" w:color="auto"/>
                        <w:bottom w:val="none" w:sz="0" w:space="0" w:color="auto"/>
                        <w:right w:val="none" w:sz="0" w:space="0" w:color="auto"/>
                      </w:divBdr>
                      <w:divsChild>
                        <w:div w:id="273950027">
                          <w:marLeft w:val="0"/>
                          <w:marRight w:val="0"/>
                          <w:marTop w:val="0"/>
                          <w:marBottom w:val="0"/>
                          <w:divBdr>
                            <w:top w:val="none" w:sz="0" w:space="0" w:color="auto"/>
                            <w:left w:val="none" w:sz="0" w:space="0" w:color="auto"/>
                            <w:bottom w:val="none" w:sz="0" w:space="0" w:color="auto"/>
                            <w:right w:val="none" w:sz="0" w:space="0" w:color="auto"/>
                          </w:divBdr>
                          <w:divsChild>
                            <w:div w:id="1814172433">
                              <w:marLeft w:val="0"/>
                              <w:marRight w:val="0"/>
                              <w:marTop w:val="0"/>
                              <w:marBottom w:val="60"/>
                              <w:divBdr>
                                <w:top w:val="none" w:sz="0" w:space="0" w:color="auto"/>
                                <w:left w:val="none" w:sz="0" w:space="0" w:color="auto"/>
                                <w:bottom w:val="none" w:sz="0" w:space="0" w:color="auto"/>
                                <w:right w:val="none" w:sz="0" w:space="0" w:color="auto"/>
                              </w:divBdr>
                              <w:divsChild>
                                <w:div w:id="682363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4048872">
                      <w:marLeft w:val="0"/>
                      <w:marRight w:val="0"/>
                      <w:marTop w:val="0"/>
                      <w:marBottom w:val="0"/>
                      <w:divBdr>
                        <w:top w:val="none" w:sz="0" w:space="0" w:color="auto"/>
                        <w:left w:val="none" w:sz="0" w:space="0" w:color="auto"/>
                        <w:bottom w:val="none" w:sz="0" w:space="0" w:color="auto"/>
                        <w:right w:val="none" w:sz="0" w:space="0" w:color="auto"/>
                      </w:divBdr>
                      <w:divsChild>
                        <w:div w:id="323513999">
                          <w:marLeft w:val="0"/>
                          <w:marRight w:val="0"/>
                          <w:marTop w:val="0"/>
                          <w:marBottom w:val="0"/>
                          <w:divBdr>
                            <w:top w:val="none" w:sz="0" w:space="0" w:color="auto"/>
                            <w:left w:val="none" w:sz="0" w:space="0" w:color="auto"/>
                            <w:bottom w:val="none" w:sz="0" w:space="0" w:color="auto"/>
                            <w:right w:val="none" w:sz="0" w:space="0" w:color="auto"/>
                          </w:divBdr>
                          <w:divsChild>
                            <w:div w:id="668171460">
                              <w:marLeft w:val="0"/>
                              <w:marRight w:val="0"/>
                              <w:marTop w:val="0"/>
                              <w:marBottom w:val="60"/>
                              <w:divBdr>
                                <w:top w:val="none" w:sz="0" w:space="0" w:color="auto"/>
                                <w:left w:val="none" w:sz="0" w:space="0" w:color="auto"/>
                                <w:bottom w:val="none" w:sz="0" w:space="0" w:color="auto"/>
                                <w:right w:val="none" w:sz="0" w:space="0" w:color="auto"/>
                              </w:divBdr>
                              <w:divsChild>
                                <w:div w:id="1309478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580777">
                      <w:marLeft w:val="0"/>
                      <w:marRight w:val="0"/>
                      <w:marTop w:val="0"/>
                      <w:marBottom w:val="0"/>
                      <w:divBdr>
                        <w:top w:val="none" w:sz="0" w:space="0" w:color="auto"/>
                        <w:left w:val="none" w:sz="0" w:space="0" w:color="auto"/>
                        <w:bottom w:val="none" w:sz="0" w:space="0" w:color="auto"/>
                        <w:right w:val="none" w:sz="0" w:space="0" w:color="auto"/>
                      </w:divBdr>
                      <w:divsChild>
                        <w:div w:id="1482041437">
                          <w:marLeft w:val="0"/>
                          <w:marRight w:val="0"/>
                          <w:marTop w:val="0"/>
                          <w:marBottom w:val="0"/>
                          <w:divBdr>
                            <w:top w:val="none" w:sz="0" w:space="0" w:color="auto"/>
                            <w:left w:val="none" w:sz="0" w:space="0" w:color="auto"/>
                            <w:bottom w:val="none" w:sz="0" w:space="0" w:color="auto"/>
                            <w:right w:val="none" w:sz="0" w:space="0" w:color="auto"/>
                          </w:divBdr>
                          <w:divsChild>
                            <w:div w:id="515770861">
                              <w:marLeft w:val="0"/>
                              <w:marRight w:val="0"/>
                              <w:marTop w:val="0"/>
                              <w:marBottom w:val="60"/>
                              <w:divBdr>
                                <w:top w:val="none" w:sz="0" w:space="0" w:color="auto"/>
                                <w:left w:val="none" w:sz="0" w:space="0" w:color="auto"/>
                                <w:bottom w:val="none" w:sz="0" w:space="0" w:color="auto"/>
                                <w:right w:val="none" w:sz="0" w:space="0" w:color="auto"/>
                              </w:divBdr>
                              <w:divsChild>
                                <w:div w:id="1970739129">
                                  <w:marLeft w:val="0"/>
                                  <w:marRight w:val="0"/>
                                  <w:marTop w:val="0"/>
                                  <w:marBottom w:val="0"/>
                                  <w:divBdr>
                                    <w:top w:val="none" w:sz="0" w:space="0" w:color="auto"/>
                                    <w:left w:val="none" w:sz="0" w:space="0" w:color="auto"/>
                                    <w:bottom w:val="none" w:sz="0" w:space="0" w:color="auto"/>
                                    <w:right w:val="none" w:sz="0" w:space="0" w:color="auto"/>
                                  </w:divBdr>
                                </w:div>
                                <w:div w:id="61849344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7913057">
              <w:marLeft w:val="240"/>
              <w:marRight w:val="240"/>
              <w:marTop w:val="0"/>
              <w:marBottom w:val="105"/>
              <w:divBdr>
                <w:top w:val="none" w:sz="0" w:space="0" w:color="auto"/>
                <w:left w:val="none" w:sz="0" w:space="0" w:color="auto"/>
                <w:bottom w:val="none" w:sz="0" w:space="0" w:color="auto"/>
                <w:right w:val="none" w:sz="0" w:space="0" w:color="auto"/>
              </w:divBdr>
              <w:divsChild>
                <w:div w:id="644357366">
                  <w:marLeft w:val="150"/>
                  <w:marRight w:val="0"/>
                  <w:marTop w:val="0"/>
                  <w:marBottom w:val="0"/>
                  <w:divBdr>
                    <w:top w:val="none" w:sz="0" w:space="0" w:color="auto"/>
                    <w:left w:val="none" w:sz="0" w:space="0" w:color="auto"/>
                    <w:bottom w:val="none" w:sz="0" w:space="0" w:color="auto"/>
                    <w:right w:val="none" w:sz="0" w:space="0" w:color="auto"/>
                  </w:divBdr>
                  <w:divsChild>
                    <w:div w:id="314575863">
                      <w:marLeft w:val="0"/>
                      <w:marRight w:val="0"/>
                      <w:marTop w:val="0"/>
                      <w:marBottom w:val="0"/>
                      <w:divBdr>
                        <w:top w:val="none" w:sz="0" w:space="0" w:color="auto"/>
                        <w:left w:val="none" w:sz="0" w:space="0" w:color="auto"/>
                        <w:bottom w:val="none" w:sz="0" w:space="0" w:color="auto"/>
                        <w:right w:val="none" w:sz="0" w:space="0" w:color="auto"/>
                      </w:divBdr>
                      <w:divsChild>
                        <w:div w:id="1171676671">
                          <w:marLeft w:val="0"/>
                          <w:marRight w:val="0"/>
                          <w:marTop w:val="0"/>
                          <w:marBottom w:val="0"/>
                          <w:divBdr>
                            <w:top w:val="none" w:sz="0" w:space="0" w:color="auto"/>
                            <w:left w:val="none" w:sz="0" w:space="0" w:color="auto"/>
                            <w:bottom w:val="none" w:sz="0" w:space="0" w:color="auto"/>
                            <w:right w:val="none" w:sz="0" w:space="0" w:color="auto"/>
                          </w:divBdr>
                          <w:divsChild>
                            <w:div w:id="495734117">
                              <w:marLeft w:val="0"/>
                              <w:marRight w:val="0"/>
                              <w:marTop w:val="0"/>
                              <w:marBottom w:val="60"/>
                              <w:divBdr>
                                <w:top w:val="none" w:sz="0" w:space="0" w:color="auto"/>
                                <w:left w:val="none" w:sz="0" w:space="0" w:color="auto"/>
                                <w:bottom w:val="none" w:sz="0" w:space="0" w:color="auto"/>
                                <w:right w:val="none" w:sz="0" w:space="0" w:color="auto"/>
                              </w:divBdr>
                              <w:divsChild>
                                <w:div w:id="1596282003">
                                  <w:marLeft w:val="0"/>
                                  <w:marRight w:val="0"/>
                                  <w:marTop w:val="0"/>
                                  <w:marBottom w:val="0"/>
                                  <w:divBdr>
                                    <w:top w:val="none" w:sz="0" w:space="0" w:color="auto"/>
                                    <w:left w:val="none" w:sz="0" w:space="0" w:color="auto"/>
                                    <w:bottom w:val="none" w:sz="0" w:space="0" w:color="auto"/>
                                    <w:right w:val="none" w:sz="0" w:space="0" w:color="auto"/>
                                  </w:divBdr>
                                </w:div>
                                <w:div w:id="633101966">
                                  <w:marLeft w:val="0"/>
                                  <w:marRight w:val="0"/>
                                  <w:marTop w:val="0"/>
                                  <w:marBottom w:val="0"/>
                                  <w:divBdr>
                                    <w:top w:val="none" w:sz="0" w:space="0" w:color="auto"/>
                                    <w:left w:val="none" w:sz="0" w:space="0" w:color="auto"/>
                                    <w:bottom w:val="none" w:sz="0" w:space="0" w:color="auto"/>
                                    <w:right w:val="none" w:sz="0" w:space="0" w:color="auto"/>
                                  </w:divBdr>
                                  <w:divsChild>
                                    <w:div w:id="90860546">
                                      <w:marLeft w:val="75"/>
                                      <w:marRight w:val="75"/>
                                      <w:marTop w:val="0"/>
                                      <w:marBottom w:val="0"/>
                                      <w:divBdr>
                                        <w:top w:val="none" w:sz="0" w:space="0" w:color="auto"/>
                                        <w:left w:val="none" w:sz="0" w:space="0" w:color="auto"/>
                                        <w:bottom w:val="none" w:sz="0" w:space="0" w:color="auto"/>
                                        <w:right w:val="none" w:sz="0" w:space="0" w:color="auto"/>
                                      </w:divBdr>
                                      <w:divsChild>
                                        <w:div w:id="1515802591">
                                          <w:marLeft w:val="0"/>
                                          <w:marRight w:val="0"/>
                                          <w:marTop w:val="100"/>
                                          <w:marBottom w:val="100"/>
                                          <w:divBdr>
                                            <w:top w:val="none" w:sz="0" w:space="0" w:color="auto"/>
                                            <w:left w:val="none" w:sz="0" w:space="0" w:color="auto"/>
                                            <w:bottom w:val="none" w:sz="0" w:space="0" w:color="auto"/>
                                            <w:right w:val="none" w:sz="0" w:space="0" w:color="auto"/>
                                          </w:divBdr>
                                          <w:divsChild>
                                            <w:div w:id="682636114">
                                              <w:marLeft w:val="30"/>
                                              <w:marRight w:val="30"/>
                                              <w:marTop w:val="0"/>
                                              <w:marBottom w:val="0"/>
                                              <w:divBdr>
                                                <w:top w:val="none" w:sz="0" w:space="0" w:color="auto"/>
                                                <w:left w:val="none" w:sz="0" w:space="0" w:color="auto"/>
                                                <w:bottom w:val="none" w:sz="0" w:space="0" w:color="auto"/>
                                                <w:right w:val="none" w:sz="0" w:space="0" w:color="auto"/>
                                              </w:divBdr>
                                            </w:div>
                                          </w:divsChild>
                                        </w:div>
                                        <w:div w:id="792137802">
                                          <w:marLeft w:val="0"/>
                                          <w:marRight w:val="45"/>
                                          <w:marTop w:val="15"/>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 w:id="1077287809">
                      <w:marLeft w:val="0"/>
                      <w:marRight w:val="0"/>
                      <w:marTop w:val="0"/>
                      <w:marBottom w:val="0"/>
                      <w:divBdr>
                        <w:top w:val="none" w:sz="0" w:space="0" w:color="auto"/>
                        <w:left w:val="none" w:sz="0" w:space="0" w:color="auto"/>
                        <w:bottom w:val="none" w:sz="0" w:space="0" w:color="auto"/>
                        <w:right w:val="none" w:sz="0" w:space="0" w:color="auto"/>
                      </w:divBdr>
                      <w:divsChild>
                        <w:div w:id="2121483050">
                          <w:marLeft w:val="0"/>
                          <w:marRight w:val="0"/>
                          <w:marTop w:val="0"/>
                          <w:marBottom w:val="0"/>
                          <w:divBdr>
                            <w:top w:val="none" w:sz="0" w:space="0" w:color="auto"/>
                            <w:left w:val="none" w:sz="0" w:space="0" w:color="auto"/>
                            <w:bottom w:val="none" w:sz="0" w:space="0" w:color="auto"/>
                            <w:right w:val="none" w:sz="0" w:space="0" w:color="auto"/>
                          </w:divBdr>
                          <w:divsChild>
                            <w:div w:id="1028220712">
                              <w:marLeft w:val="0"/>
                              <w:marRight w:val="0"/>
                              <w:marTop w:val="0"/>
                              <w:marBottom w:val="60"/>
                              <w:divBdr>
                                <w:top w:val="none" w:sz="0" w:space="0" w:color="auto"/>
                                <w:left w:val="none" w:sz="0" w:space="0" w:color="auto"/>
                                <w:bottom w:val="none" w:sz="0" w:space="0" w:color="auto"/>
                                <w:right w:val="none" w:sz="0" w:space="0" w:color="auto"/>
                              </w:divBdr>
                              <w:divsChild>
                                <w:div w:id="479229666">
                                  <w:marLeft w:val="0"/>
                                  <w:marRight w:val="0"/>
                                  <w:marTop w:val="0"/>
                                  <w:marBottom w:val="0"/>
                                  <w:divBdr>
                                    <w:top w:val="none" w:sz="0" w:space="0" w:color="auto"/>
                                    <w:left w:val="none" w:sz="0" w:space="0" w:color="auto"/>
                                    <w:bottom w:val="none" w:sz="0" w:space="0" w:color="auto"/>
                                    <w:right w:val="none" w:sz="0" w:space="0" w:color="auto"/>
                                  </w:divBdr>
                                </w:div>
                                <w:div w:id="162962426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7018074">
              <w:marLeft w:val="240"/>
              <w:marRight w:val="240"/>
              <w:marTop w:val="0"/>
              <w:marBottom w:val="105"/>
              <w:divBdr>
                <w:top w:val="none" w:sz="0" w:space="0" w:color="auto"/>
                <w:left w:val="none" w:sz="0" w:space="0" w:color="auto"/>
                <w:bottom w:val="none" w:sz="0" w:space="0" w:color="auto"/>
                <w:right w:val="none" w:sz="0" w:space="0" w:color="auto"/>
              </w:divBdr>
              <w:divsChild>
                <w:div w:id="1284460106">
                  <w:marLeft w:val="0"/>
                  <w:marRight w:val="0"/>
                  <w:marTop w:val="0"/>
                  <w:marBottom w:val="0"/>
                  <w:divBdr>
                    <w:top w:val="none" w:sz="0" w:space="0" w:color="auto"/>
                    <w:left w:val="none" w:sz="0" w:space="0" w:color="auto"/>
                    <w:bottom w:val="none" w:sz="0" w:space="0" w:color="auto"/>
                    <w:right w:val="none" w:sz="0" w:space="0" w:color="auto"/>
                  </w:divBdr>
                  <w:divsChild>
                    <w:div w:id="408356710">
                      <w:marLeft w:val="0"/>
                      <w:marRight w:val="0"/>
                      <w:marTop w:val="0"/>
                      <w:marBottom w:val="0"/>
                      <w:divBdr>
                        <w:top w:val="none" w:sz="0" w:space="0" w:color="auto"/>
                        <w:left w:val="none" w:sz="0" w:space="0" w:color="auto"/>
                        <w:bottom w:val="none" w:sz="0" w:space="0" w:color="auto"/>
                        <w:right w:val="none" w:sz="0" w:space="0" w:color="auto"/>
                      </w:divBdr>
                    </w:div>
                  </w:divsChild>
                </w:div>
                <w:div w:id="712922690">
                  <w:marLeft w:val="150"/>
                  <w:marRight w:val="0"/>
                  <w:marTop w:val="0"/>
                  <w:marBottom w:val="0"/>
                  <w:divBdr>
                    <w:top w:val="none" w:sz="0" w:space="0" w:color="auto"/>
                    <w:left w:val="none" w:sz="0" w:space="0" w:color="auto"/>
                    <w:bottom w:val="none" w:sz="0" w:space="0" w:color="auto"/>
                    <w:right w:val="none" w:sz="0" w:space="0" w:color="auto"/>
                  </w:divBdr>
                  <w:divsChild>
                    <w:div w:id="1846241325">
                      <w:marLeft w:val="0"/>
                      <w:marRight w:val="0"/>
                      <w:marTop w:val="0"/>
                      <w:marBottom w:val="0"/>
                      <w:divBdr>
                        <w:top w:val="none" w:sz="0" w:space="0" w:color="auto"/>
                        <w:left w:val="none" w:sz="0" w:space="0" w:color="auto"/>
                        <w:bottom w:val="none" w:sz="0" w:space="0" w:color="auto"/>
                        <w:right w:val="none" w:sz="0" w:space="0" w:color="auto"/>
                      </w:divBdr>
                      <w:divsChild>
                        <w:div w:id="1443570343">
                          <w:marLeft w:val="0"/>
                          <w:marRight w:val="0"/>
                          <w:marTop w:val="0"/>
                          <w:marBottom w:val="0"/>
                          <w:divBdr>
                            <w:top w:val="none" w:sz="0" w:space="0" w:color="auto"/>
                            <w:left w:val="none" w:sz="0" w:space="0" w:color="auto"/>
                            <w:bottom w:val="none" w:sz="0" w:space="0" w:color="auto"/>
                            <w:right w:val="none" w:sz="0" w:space="0" w:color="auto"/>
                          </w:divBdr>
                          <w:divsChild>
                            <w:div w:id="937103393">
                              <w:marLeft w:val="0"/>
                              <w:marRight w:val="0"/>
                              <w:marTop w:val="0"/>
                              <w:marBottom w:val="60"/>
                              <w:divBdr>
                                <w:top w:val="none" w:sz="0" w:space="0" w:color="auto"/>
                                <w:left w:val="none" w:sz="0" w:space="0" w:color="auto"/>
                                <w:bottom w:val="none" w:sz="0" w:space="0" w:color="auto"/>
                                <w:right w:val="none" w:sz="0" w:space="0" w:color="auto"/>
                              </w:divBdr>
                              <w:divsChild>
                                <w:div w:id="2552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6898107">
      <w:bodyDiv w:val="1"/>
      <w:marLeft w:val="0"/>
      <w:marRight w:val="0"/>
      <w:marTop w:val="0"/>
      <w:marBottom w:val="0"/>
      <w:divBdr>
        <w:top w:val="none" w:sz="0" w:space="0" w:color="auto"/>
        <w:left w:val="none" w:sz="0" w:space="0" w:color="auto"/>
        <w:bottom w:val="none" w:sz="0" w:space="0" w:color="auto"/>
        <w:right w:val="none" w:sz="0" w:space="0" w:color="auto"/>
      </w:divBdr>
    </w:div>
    <w:div w:id="1668241165">
      <w:bodyDiv w:val="1"/>
      <w:marLeft w:val="0"/>
      <w:marRight w:val="0"/>
      <w:marTop w:val="0"/>
      <w:marBottom w:val="0"/>
      <w:divBdr>
        <w:top w:val="none" w:sz="0" w:space="0" w:color="auto"/>
        <w:left w:val="none" w:sz="0" w:space="0" w:color="auto"/>
        <w:bottom w:val="none" w:sz="0" w:space="0" w:color="auto"/>
        <w:right w:val="none" w:sz="0" w:space="0" w:color="auto"/>
      </w:divBdr>
    </w:div>
    <w:div w:id="2014187699">
      <w:bodyDiv w:val="1"/>
      <w:marLeft w:val="0"/>
      <w:marRight w:val="0"/>
      <w:marTop w:val="0"/>
      <w:marBottom w:val="0"/>
      <w:divBdr>
        <w:top w:val="none" w:sz="0" w:space="0" w:color="auto"/>
        <w:left w:val="none" w:sz="0" w:space="0" w:color="auto"/>
        <w:bottom w:val="none" w:sz="0" w:space="0" w:color="auto"/>
        <w:right w:val="none" w:sz="0" w:space="0" w:color="auto"/>
      </w:divBdr>
    </w:div>
    <w:div w:id="2032947628">
      <w:bodyDiv w:val="1"/>
      <w:marLeft w:val="0"/>
      <w:marRight w:val="0"/>
      <w:marTop w:val="0"/>
      <w:marBottom w:val="0"/>
      <w:divBdr>
        <w:top w:val="none" w:sz="0" w:space="0" w:color="auto"/>
        <w:left w:val="none" w:sz="0" w:space="0" w:color="auto"/>
        <w:bottom w:val="none" w:sz="0" w:space="0" w:color="auto"/>
        <w:right w:val="none" w:sz="0" w:space="0" w:color="auto"/>
      </w:divBdr>
    </w:div>
    <w:div w:id="2132311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D2FB56-0DDE-4CC7-B077-F2564635DF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434</TotalTime>
  <Pages>5</Pages>
  <Words>1685</Words>
  <Characters>9605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11268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NAM HONG TECH</dc:creator>
  <cp:lastModifiedBy>WINDOWS 10</cp:lastModifiedBy>
  <cp:revision>66</cp:revision>
  <cp:lastPrinted>2023-09-20T09:19:00Z</cp:lastPrinted>
  <dcterms:created xsi:type="dcterms:W3CDTF">2023-06-17T08:14:00Z</dcterms:created>
  <dcterms:modified xsi:type="dcterms:W3CDTF">2024-03-19T08:04:00Z</dcterms:modified>
</cp:coreProperties>
</file>